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C5D0F" w:rsidP="004A3295" w:rsidRDefault="00DC5D0F" w14:paraId="5855BD0F" w14:textId="0A84C3DB">
      <w:pPr>
        <w:shd w:val="clear" w:color="auto" w:fill="FFFFFF"/>
        <w:spacing w:after="0" w:line="240" w:lineRule="auto"/>
        <w:textAlignment w:val="baseline"/>
        <w:rPr>
          <w:rFonts w:ascii="Arial" w:hAnsi="Arial" w:eastAsia="Times New Roman" w:cs="Arial"/>
          <w:b/>
          <w:bCs/>
          <w:color w:val="006BBD"/>
          <w:kern w:val="0"/>
          <w:sz w:val="27"/>
          <w:szCs w:val="27"/>
          <w14:ligatures w14:val="none"/>
        </w:rPr>
      </w:pPr>
      <w:r>
        <w:fldChar w:fldCharType="begin"/>
      </w:r>
      <w:r>
        <w:instrText>HYPERLINK "https://www.centurylink.com/wholesale/pcat/wirelessdirectoryassistance.html" \t "_blank"</w:instrText>
      </w:r>
      <w:r>
        <w:fldChar w:fldCharType="separate"/>
      </w:r>
      <w:r>
        <w:rPr>
          <w:rStyle w:val="normaltextrun"/>
          <w:rFonts w:ascii="Calibri" w:hAnsi="Calibri" w:cs="Calibri"/>
          <w:color w:val="0000FF"/>
          <w:u w:val="single"/>
          <w:shd w:val="clear" w:color="auto" w:fill="E1E3E6"/>
        </w:rPr>
        <w:t xml:space="preserve">https://www.centurylink.com/wholesale/pcat/wirelessdirectoryassistance.html </w:t>
      </w:r>
      <w:r>
        <w:fldChar w:fldCharType="end"/>
      </w:r>
      <w:r>
        <w:rPr>
          <w:rStyle w:val="eop"/>
          <w:rFonts w:ascii="Calibri" w:hAnsi="Calibri" w:cs="Calibri"/>
          <w:color w:val="0563C1"/>
          <w:shd w:val="clear" w:color="auto" w:fill="FFFFFF"/>
        </w:rPr>
        <w:t> </w:t>
      </w:r>
    </w:p>
    <w:p w:rsidRPr="004A3295" w:rsidR="004A3295" w:rsidP="59DDF486" w:rsidRDefault="004A3295" w14:paraId="04688DE9" w14:textId="09854286">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4A3295" w:rsidR="004A3295">
        <w:rPr>
          <w:rFonts w:ascii="Arial" w:hAnsi="Arial" w:eastAsia="Times New Roman" w:cs="Arial"/>
          <w:b w:val="1"/>
          <w:bCs w:val="1"/>
          <w:color w:val="006BBD"/>
          <w:kern w:val="0"/>
          <w:sz w:val="27"/>
          <w:szCs w:val="27"/>
          <w14:ligatures w14:val="none"/>
        </w:rPr>
        <w:t>Wireless Service Providers (WSPs) - Directory Assistance (DA) Service - V7.0</w:t>
      </w:r>
      <w:r w:rsidRPr="004A3295" w:rsidR="004A3295">
        <w:rPr>
          <w:rFonts w:ascii="Arial" w:hAnsi="Arial" w:eastAsia="Times New Roman" w:cs="Arial"/>
          <w:color w:val="006BBD"/>
          <w:kern w:val="0"/>
          <w:sz w:val="27"/>
          <w:szCs w:val="27"/>
          <w14:ligatures w14:val="none"/>
        </w:rPr>
        <w:t> </w:t>
      </w:r>
    </w:p>
    <w:p w:rsidRPr="004A3295" w:rsidR="004A3295" w:rsidP="004A3295" w:rsidRDefault="004A3295" w14:paraId="3A18E701"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Segoe UI" w:hAnsi="Segoe UI" w:eastAsia="Times New Roman" w:cs="Segoe UI"/>
          <w:noProof/>
          <w:kern w:val="0"/>
          <w:sz w:val="18"/>
          <w:szCs w:val="18"/>
          <w14:ligatures w14:val="none"/>
        </w:rPr>
        <w:drawing>
          <wp:inline distT="0" distB="0" distL="0" distR="0" wp14:anchorId="195D6A21" wp14:editId="2FBD37A6">
            <wp:extent cx="1190625" cy="323850"/>
            <wp:effectExtent l="0" t="0" r="9525" b="0"/>
            <wp:docPr id="1" name="Picture 1" descr="History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r w:rsidRPr="004A3295">
        <w:rPr>
          <w:rFonts w:ascii="Arial" w:hAnsi="Arial" w:eastAsia="Times New Roman" w:cs="Arial"/>
          <w:color w:val="000000"/>
          <w:kern w:val="0"/>
          <w:sz w:val="20"/>
          <w:szCs w:val="20"/>
          <w14:ligatures w14:val="none"/>
        </w:rPr>
        <w:t> </w:t>
      </w:r>
    </w:p>
    <w:p w:rsidRPr="004A3295" w:rsidR="004A3295" w:rsidP="004A3295" w:rsidRDefault="004A3295" w14:paraId="6862F684"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color w:val="000000"/>
          <w:kern w:val="0"/>
          <w:sz w:val="20"/>
          <w:szCs w:val="20"/>
          <w14:ligatures w14:val="none"/>
        </w:rPr>
        <w:t> </w:t>
      </w:r>
    </w:p>
    <w:p w:rsidRPr="004A3295" w:rsidR="004A3295" w:rsidP="004A3295" w:rsidRDefault="004A3295" w14:paraId="37980809"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b/>
          <w:bCs/>
          <w:color w:val="000000"/>
          <w:kern w:val="0"/>
          <w:sz w:val="26"/>
          <w:szCs w:val="26"/>
          <w14:ligatures w14:val="none"/>
        </w:rPr>
        <w:t>Product Description</w:t>
      </w:r>
      <w:r w:rsidRPr="004A3295">
        <w:rPr>
          <w:rFonts w:ascii="Arial" w:hAnsi="Arial" w:eastAsia="Times New Roman" w:cs="Arial"/>
          <w:color w:val="000000"/>
          <w:kern w:val="0"/>
          <w:sz w:val="26"/>
          <w:szCs w:val="26"/>
          <w14:ligatures w14:val="none"/>
        </w:rPr>
        <w:t> </w:t>
      </w:r>
    </w:p>
    <w:p w:rsidRPr="004A3295" w:rsidR="004A3295" w:rsidP="03217E48" w:rsidRDefault="004A3295" w14:paraId="5E791231" w14:textId="77777777">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4A3295" w:rsidR="004A3295">
        <w:rPr>
          <w:rFonts w:ascii="Arial" w:hAnsi="Arial" w:eastAsia="Times New Roman" w:cs="Arial"/>
          <w:color w:val="000000"/>
          <w:kern w:val="0"/>
          <w:sz w:val="20"/>
          <w:szCs w:val="20"/>
          <w14:ligatures w14:val="none"/>
        </w:rPr>
        <w:t xml:space="preserve">Directory Assistance (DA) products </w:t>
      </w:r>
      <w:r w:rsidRPr="004A3295" w:rsidR="004A3295">
        <w:rPr>
          <w:rFonts w:ascii="Arial" w:hAnsi="Arial" w:eastAsia="Times New Roman" w:cs="Arial"/>
          <w:color w:val="000000"/>
          <w:kern w:val="0"/>
          <w:sz w:val="20"/>
          <w:szCs w:val="20"/>
          <w14:ligatures w14:val="none"/>
        </w:rPr>
        <w:t xml:space="preserve">assist</w:t>
      </w:r>
      <w:r w:rsidRPr="004A3295" w:rsidR="004A3295">
        <w:rPr>
          <w:rFonts w:ascii="Arial" w:hAnsi="Arial" w:eastAsia="Times New Roman" w:cs="Arial"/>
          <w:color w:val="000000"/>
          <w:kern w:val="0"/>
          <w:sz w:val="20"/>
          <w:szCs w:val="20"/>
          <w14:ligatures w14:val="none"/>
        </w:rPr>
        <w:t xml:space="preserve"> your end-users with obtaining local, </w:t>
      </w:r>
      <w:r w:rsidRPr="004A3295" w:rsidR="004A3295">
        <w:rPr>
          <w:rFonts w:ascii="Arial" w:hAnsi="Arial" w:eastAsia="Times New Roman" w:cs="Arial"/>
          <w:color w:val="000000"/>
          <w:kern w:val="0"/>
          <w:sz w:val="20"/>
          <w:szCs w:val="20"/>
          <w14:ligatures w14:val="none"/>
        </w:rPr>
        <w:t>intraLocal</w:t>
      </w:r>
      <w:r w:rsidRPr="004A3295" w:rsidR="004A3295">
        <w:rPr>
          <w:rFonts w:ascii="Arial" w:hAnsi="Arial" w:eastAsia="Times New Roman" w:cs="Arial"/>
          <w:color w:val="000000"/>
          <w:kern w:val="0"/>
          <w:sz w:val="20"/>
          <w:szCs w:val="20"/>
          <w14:ligatures w14:val="none"/>
        </w:rPr>
        <w:t xml:space="preserve"> Access and Transport Area (</w:t>
      </w:r>
      <w:r w:rsidRPr="004A3295" w:rsidR="004A3295">
        <w:rPr>
          <w:rFonts w:ascii="Arial" w:hAnsi="Arial" w:eastAsia="Times New Roman" w:cs="Arial"/>
          <w:color w:val="000000"/>
          <w:kern w:val="0"/>
          <w:sz w:val="20"/>
          <w:szCs w:val="20"/>
          <w14:ligatures w14:val="none"/>
        </w:rPr>
        <w:t>intraLATA</w:t>
      </w:r>
      <w:r w:rsidRPr="004A3295" w:rsidR="004A3295">
        <w:rPr>
          <w:rFonts w:ascii="Arial" w:hAnsi="Arial" w:eastAsia="Times New Roman" w:cs="Arial"/>
          <w:color w:val="000000"/>
          <w:kern w:val="0"/>
          <w:sz w:val="20"/>
          <w:szCs w:val="20"/>
          <w14:ligatures w14:val="none"/>
        </w:rPr>
        <w:t xml:space="preserve">), and </w:t>
      </w:r>
      <w:bookmarkStart w:name="_Int_hu5yBgDP" w:id="953919040"/>
      <w:r w:rsidRPr="004A3295" w:rsidR="004A3295">
        <w:rPr>
          <w:rFonts w:ascii="Arial" w:hAnsi="Arial" w:eastAsia="Times New Roman" w:cs="Arial"/>
          <w:color w:val="000000"/>
          <w:kern w:val="0"/>
          <w:sz w:val="20"/>
          <w:szCs w:val="20"/>
          <w14:ligatures w14:val="none"/>
        </w:rPr>
        <w:t>national</w:t>
      </w:r>
      <w:bookmarkEnd w:id="953919040"/>
      <w:r w:rsidRPr="004A3295" w:rsidR="004A3295">
        <w:rPr>
          <w:rFonts w:ascii="Arial" w:hAnsi="Arial" w:eastAsia="Times New Roman" w:cs="Arial"/>
          <w:color w:val="000000"/>
          <w:kern w:val="0"/>
          <w:sz w:val="20"/>
          <w:szCs w:val="20"/>
          <w14:ligatures w14:val="none"/>
        </w:rPr>
        <w:t xml:space="preserve"> published and non-listed telephone number information for Type 1 and Type 2 Wireless Service Providers (WSPs). DA provides this information to your end-users on your behalf when the end-user dials 411, 1-411, 1-Numbering Plan Area (NPA)-555-1212, or as </w:t>
      </w:r>
      <w:r w:rsidRPr="004A3295" w:rsidR="004A3295">
        <w:rPr>
          <w:rFonts w:ascii="Arial" w:hAnsi="Arial" w:eastAsia="Times New Roman" w:cs="Arial"/>
          <w:color w:val="000000"/>
          <w:kern w:val="0"/>
          <w:sz w:val="20"/>
          <w:szCs w:val="20"/>
          <w14:ligatures w14:val="none"/>
        </w:rPr>
        <w:t>determined</w:t>
      </w:r>
      <w:r w:rsidRPr="004A3295" w:rsidR="004A3295">
        <w:rPr>
          <w:rFonts w:ascii="Arial" w:hAnsi="Arial" w:eastAsia="Times New Roman" w:cs="Arial"/>
          <w:color w:val="000000"/>
          <w:kern w:val="0"/>
          <w:sz w:val="20"/>
          <w:szCs w:val="20"/>
          <w14:ligatures w14:val="none"/>
        </w:rPr>
        <w:t xml:space="preserve"> by your selected dialing pattern. CenturyLink™ will accept a maximum of two telephone number requests per call to Local or National DA. </w:t>
      </w:r>
    </w:p>
    <w:p w:rsidRPr="004A3295" w:rsidR="004A3295" w:rsidP="004A3295" w:rsidRDefault="004A3295" w14:paraId="65BBC23B"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color w:val="000000"/>
          <w:kern w:val="0"/>
          <w:sz w:val="20"/>
          <w:szCs w:val="20"/>
          <w14:ligatures w14:val="none"/>
        </w:rPr>
        <w:t>CenturyLink provides access to DA Service via dedicated Operator Service (OS) trunks. </w:t>
      </w:r>
    </w:p>
    <w:p w:rsidRPr="004A3295" w:rsidR="004A3295" w:rsidP="004A3295" w:rsidRDefault="004A3295" w14:paraId="6F1748DE"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color w:val="000000"/>
          <w:kern w:val="0"/>
          <w:sz w:val="20"/>
          <w:szCs w:val="20"/>
          <w14:ligatures w14:val="none"/>
        </w:rPr>
        <w:t>DA Services include: </w:t>
      </w:r>
    </w:p>
    <w:p w:rsidRPr="004A3295" w:rsidR="004A3295" w:rsidP="004A3295" w:rsidRDefault="004A3295" w14:paraId="6B535B04" w14:textId="77777777">
      <w:pPr>
        <w:numPr>
          <w:ilvl w:val="0"/>
          <w:numId w:val="1"/>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4A3295">
        <w:rPr>
          <w:rFonts w:ascii="Arial" w:hAnsi="Arial" w:eastAsia="Times New Roman" w:cs="Arial"/>
          <w:color w:val="000000"/>
          <w:kern w:val="0"/>
          <w:sz w:val="20"/>
          <w:szCs w:val="20"/>
          <w14:ligatures w14:val="none"/>
        </w:rPr>
        <w:t>Local DA Service </w:t>
      </w:r>
    </w:p>
    <w:p w:rsidRPr="004A3295" w:rsidR="004A3295" w:rsidP="004A3295" w:rsidRDefault="004A3295" w14:paraId="77D797B8" w14:textId="77777777">
      <w:pPr>
        <w:numPr>
          <w:ilvl w:val="0"/>
          <w:numId w:val="1"/>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4A3295">
        <w:rPr>
          <w:rFonts w:ascii="Arial" w:hAnsi="Arial" w:eastAsia="Times New Roman" w:cs="Arial"/>
          <w:color w:val="000000"/>
          <w:kern w:val="0"/>
          <w:sz w:val="20"/>
          <w:szCs w:val="20"/>
          <w14:ligatures w14:val="none"/>
        </w:rPr>
        <w:t>National DA Service </w:t>
      </w:r>
    </w:p>
    <w:p w:rsidRPr="004A3295" w:rsidR="004A3295" w:rsidP="004A3295" w:rsidRDefault="004A3295" w14:paraId="24E46402" w14:textId="77777777">
      <w:pPr>
        <w:numPr>
          <w:ilvl w:val="0"/>
          <w:numId w:val="1"/>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4A3295" w:rsidR="004A3295">
        <w:rPr>
          <w:rFonts w:ascii="Arial" w:hAnsi="Arial" w:eastAsia="Times New Roman" w:cs="Arial"/>
          <w:color w:val="000000"/>
          <w:kern w:val="0"/>
          <w:sz w:val="20"/>
          <w:szCs w:val="20"/>
          <w14:ligatures w14:val="none"/>
        </w:rPr>
        <w:t>Enhanced DA Service </w:t>
      </w:r>
    </w:p>
    <w:p w:rsidR="59DDF486" w:rsidP="59DDF486" w:rsidRDefault="59DDF486" w14:paraId="58AC013F" w14:textId="015DEB6D">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4A3295" w:rsidR="004A3295" w:rsidP="004A3295" w:rsidRDefault="004A3295" w14:paraId="68DD656F"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b/>
          <w:bCs/>
          <w:color w:val="000000"/>
          <w:kern w:val="0"/>
          <w:sz w:val="20"/>
          <w:szCs w:val="20"/>
          <w14:ligatures w14:val="none"/>
        </w:rPr>
        <w:t>Local DA Service</w:t>
      </w:r>
      <w:r w:rsidRPr="004A3295">
        <w:rPr>
          <w:rFonts w:ascii="Arial" w:hAnsi="Arial" w:eastAsia="Times New Roman" w:cs="Arial"/>
          <w:color w:val="000000"/>
          <w:kern w:val="0"/>
          <w:sz w:val="20"/>
          <w:szCs w:val="20"/>
          <w14:ligatures w14:val="none"/>
        </w:rPr>
        <w:t> </w:t>
      </w:r>
    </w:p>
    <w:p w:rsidRPr="004A3295" w:rsidR="004A3295" w:rsidP="59DDF486" w:rsidRDefault="004A3295" w14:paraId="108942D2" w14:textId="65E3AC76">
      <w:pPr>
        <w:pStyle w:val="Normal"/>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4A3295" w:rsidR="004A3295">
        <w:rPr>
          <w:rFonts w:ascii="Arial" w:hAnsi="Arial" w:eastAsia="Times New Roman" w:cs="Arial"/>
          <w:color w:val="000000"/>
          <w:kern w:val="0"/>
          <w:sz w:val="20"/>
          <w:szCs w:val="20"/>
          <w14:ligatures w14:val="none"/>
        </w:rPr>
        <w:t xml:space="preserve">Local DA Service is a telephone number, voice information service provided by CenturyLink that allows your end-users to receive published and non-listed telephone numbers within the caller's NPA or LATA geographic area, whichever is greater, in CenturyLink </w:t>
      </w:r>
      <w:r w:rsidRPr="4E49687F" w:rsidR="52AAAB00">
        <w:rPr>
          <w:rFonts w:ascii="Arial" w:hAnsi="Arial" w:eastAsia="Arial" w:cs="Arial"/>
          <w:b w:val="0"/>
          <w:bCs w:val="0"/>
          <w:i w:val="0"/>
          <w:iCs w:val="0"/>
          <w:caps w:val="0"/>
          <w:smallCaps w:val="0"/>
          <w:strike w:val="0"/>
          <w:dstrike w:val="0"/>
          <w:noProof w:val="0"/>
          <w:color w:val="000000" w:themeColor="text1" w:themeTint="FF" w:themeShade="FF"/>
          <w:sz w:val="19"/>
          <w:szCs w:val="19"/>
          <w:u w:val="none"/>
          <w:lang w:val="en-US"/>
        </w:rPr>
        <w:t>QC</w:t>
      </w:r>
      <w:r w:rsidRPr="004A3295" w:rsidR="004A3295">
        <w:rPr>
          <w:rFonts w:ascii="Arial" w:hAnsi="Arial" w:eastAsia="Times New Roman" w:cs="Arial"/>
          <w:color w:val="000000"/>
          <w:kern w:val="0"/>
          <w:sz w:val="20"/>
          <w:szCs w:val="20"/>
          <w14:ligatures w14:val="none"/>
        </w:rPr>
        <w:t>. This service is available with CenturyLink Branding, Generic Call Branding, Customized Call Branding, Promotional Customized Call Branding, and DA Call Completion options. </w:t>
      </w:r>
    </w:p>
    <w:p w:rsidRPr="004A3295" w:rsidR="004A3295" w:rsidP="004A3295" w:rsidRDefault="004A3295" w14:paraId="7CD5308D"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color w:val="000000"/>
          <w:kern w:val="0"/>
          <w:sz w:val="20"/>
          <w:szCs w:val="20"/>
          <w14:ligatures w14:val="none"/>
        </w:rPr>
        <w:t>CenturyLink's Local DA databases only contain published and non-listed telephone numbers obtained by: </w:t>
      </w:r>
    </w:p>
    <w:p w:rsidRPr="004A3295" w:rsidR="004A3295" w:rsidP="004A3295" w:rsidRDefault="004A3295" w14:paraId="19B48F41" w14:textId="77777777">
      <w:pPr>
        <w:numPr>
          <w:ilvl w:val="0"/>
          <w:numId w:val="2"/>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4A3295">
        <w:rPr>
          <w:rFonts w:ascii="Arial" w:hAnsi="Arial" w:eastAsia="Times New Roman" w:cs="Arial"/>
          <w:color w:val="000000"/>
          <w:kern w:val="0"/>
          <w:sz w:val="20"/>
          <w:szCs w:val="20"/>
          <w14:ligatures w14:val="none"/>
        </w:rPr>
        <w:t>CenturyLink (from our own end-users) </w:t>
      </w:r>
    </w:p>
    <w:p w:rsidRPr="004A3295" w:rsidR="004A3295" w:rsidP="004A3295" w:rsidRDefault="004A3295" w14:paraId="3EE8782C" w14:textId="77777777">
      <w:pPr>
        <w:numPr>
          <w:ilvl w:val="0"/>
          <w:numId w:val="2"/>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4A3295">
        <w:rPr>
          <w:rFonts w:ascii="Arial" w:hAnsi="Arial" w:eastAsia="Times New Roman" w:cs="Arial"/>
          <w:color w:val="000000"/>
          <w:kern w:val="0"/>
          <w:sz w:val="20"/>
          <w:szCs w:val="20"/>
          <w14:ligatures w14:val="none"/>
        </w:rPr>
        <w:t>You (Wireless Service Provider (WSP)) </w:t>
      </w:r>
    </w:p>
    <w:p w:rsidRPr="004A3295" w:rsidR="004A3295" w:rsidP="59DDF486" w:rsidRDefault="004A3295" w14:paraId="7756F55D" w14:textId="77777777">
      <w:pPr>
        <w:numPr>
          <w:ilvl w:val="0"/>
          <w:numId w:val="2"/>
        </w:numPr>
        <w:shd w:val="clear" w:color="auto" w:fill="FFFFFF" w:themeFill="background1"/>
        <w:spacing w:after="0" w:line="240" w:lineRule="auto"/>
        <w:ind w:left="1530" w:firstLine="0"/>
        <w:textAlignment w:val="baseline"/>
        <w:rPr>
          <w:rFonts w:ascii="Arial" w:hAnsi="Arial" w:eastAsia="Times New Roman" w:cs="Arial"/>
          <w:kern w:val="0"/>
          <w:sz w:val="20"/>
          <w:szCs w:val="20"/>
          <w14:ligatures w14:val="none"/>
        </w:rPr>
      </w:pPr>
      <w:r w:rsidRPr="004A3295" w:rsidR="004A3295">
        <w:rPr>
          <w:rFonts w:ascii="Arial" w:hAnsi="Arial" w:eastAsia="Times New Roman" w:cs="Arial"/>
          <w:color w:val="000000"/>
          <w:kern w:val="0"/>
          <w:sz w:val="20"/>
          <w:szCs w:val="20"/>
          <w14:ligatures w14:val="none"/>
        </w:rPr>
        <w:t>Other telecommunications carriers </w:t>
      </w:r>
    </w:p>
    <w:p w:rsidR="59DDF486" w:rsidP="59DDF486" w:rsidRDefault="59DDF486" w14:paraId="32FF2883" w14:textId="5BC877B8">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4A3295" w:rsidR="004A3295" w:rsidP="004A3295" w:rsidRDefault="004A3295" w14:paraId="5E0FF8A1"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b/>
          <w:bCs/>
          <w:color w:val="000000"/>
          <w:kern w:val="0"/>
          <w:sz w:val="20"/>
          <w:szCs w:val="20"/>
          <w14:ligatures w14:val="none"/>
        </w:rPr>
        <w:t>National DA Service</w:t>
      </w:r>
      <w:r w:rsidRPr="004A3295">
        <w:rPr>
          <w:rFonts w:ascii="Arial" w:hAnsi="Arial" w:eastAsia="Times New Roman" w:cs="Arial"/>
          <w:color w:val="000000"/>
          <w:kern w:val="0"/>
          <w:sz w:val="20"/>
          <w:szCs w:val="20"/>
          <w14:ligatures w14:val="none"/>
        </w:rPr>
        <w:t> </w:t>
      </w:r>
    </w:p>
    <w:p w:rsidRPr="004A3295" w:rsidR="004A3295" w:rsidP="004A3295" w:rsidRDefault="004A3295" w14:paraId="25C21E78"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sidR="004A3295">
        <w:rPr>
          <w:rFonts w:ascii="Arial" w:hAnsi="Arial" w:eastAsia="Times New Roman" w:cs="Arial"/>
          <w:color w:val="000000"/>
          <w:kern w:val="0"/>
          <w:sz w:val="20"/>
          <w:szCs w:val="20"/>
          <w14:ligatures w14:val="none"/>
        </w:rPr>
        <w:t>National DA allows your end-users to receive listings from the CenturyLink Local DA Database and from the database of the CenturyLink selected vendor for National DA. You must subscribe to the CenturyLink Local DA Service to subscribe to National DA service. </w:t>
      </w:r>
    </w:p>
    <w:p w:rsidR="59DDF486" w:rsidP="59DDF486" w:rsidRDefault="59DDF486" w14:paraId="0A99B8D0" w14:textId="5CCD9E85">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4A3295" w:rsidR="004A3295" w:rsidP="004A3295" w:rsidRDefault="004A3295" w14:paraId="23179D3D"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b/>
          <w:bCs/>
          <w:color w:val="000000"/>
          <w:kern w:val="0"/>
          <w:sz w:val="20"/>
          <w:szCs w:val="20"/>
          <w14:ligatures w14:val="none"/>
        </w:rPr>
        <w:t>Enhanced DA Service</w:t>
      </w:r>
      <w:r w:rsidRPr="004A3295">
        <w:rPr>
          <w:rFonts w:ascii="Arial" w:hAnsi="Arial" w:eastAsia="Times New Roman" w:cs="Arial"/>
          <w:color w:val="000000"/>
          <w:kern w:val="0"/>
          <w:sz w:val="20"/>
          <w:szCs w:val="20"/>
          <w14:ligatures w14:val="none"/>
        </w:rPr>
        <w:t> </w:t>
      </w:r>
    </w:p>
    <w:p w:rsidRPr="004A3295" w:rsidR="004A3295" w:rsidP="004A3295" w:rsidRDefault="004A3295" w14:paraId="5BF7F71D"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color w:val="000000"/>
          <w:kern w:val="0"/>
          <w:sz w:val="20"/>
          <w:szCs w:val="20"/>
          <w14:ligatures w14:val="none"/>
        </w:rPr>
        <w:t>Enhanced DA allows your end-users to search for listings by business type. DA search by business type allows your end-users to obtain the name of a business(s) within a given locality by requesting a specific business type/category/classification, e.g., your end-user may access DA and request the name of a Dry Cleaner in the Denver area. Listings for the type of business requested will be randomly selected within the locality requested. </w:t>
      </w:r>
    </w:p>
    <w:p w:rsidRPr="004A3295" w:rsidR="004A3295" w:rsidP="004A3295" w:rsidRDefault="004A3295" w14:paraId="52CFF817"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color w:val="000000"/>
          <w:kern w:val="0"/>
          <w:sz w:val="20"/>
          <w:szCs w:val="20"/>
          <w14:ligatures w14:val="none"/>
        </w:rPr>
        <w:t>In addition to DA search by business type, the following enhanced services are also available for your end-users: </w:t>
      </w:r>
    </w:p>
    <w:p w:rsidRPr="004A3295" w:rsidR="004A3295" w:rsidP="4E49687F" w:rsidRDefault="004A3295" w14:paraId="0F6D5B0E" w14:textId="77777777">
      <w:pPr>
        <w:numPr>
          <w:ilvl w:val="0"/>
          <w:numId w:val="3"/>
        </w:numPr>
        <w:shd w:val="clear" w:color="auto" w:fill="FFFFFF" w:themeFill="background1"/>
        <w:spacing w:after="0" w:line="240" w:lineRule="auto"/>
        <w:ind w:left="1530" w:firstLine="0"/>
        <w:textAlignment w:val="baseline"/>
        <w:rPr>
          <w:rFonts w:ascii="Arial" w:hAnsi="Arial" w:eastAsia="Times New Roman" w:cs="Arial"/>
          <w:kern w:val="0"/>
          <w:sz w:val="20"/>
          <w:szCs w:val="20"/>
          <w14:ligatures w14:val="none"/>
        </w:rPr>
      </w:pPr>
      <w:r w:rsidRPr="004A3295" w:rsidR="004A3295">
        <w:rPr>
          <w:rFonts w:ascii="Arial" w:hAnsi="Arial" w:eastAsia="Times New Roman" w:cs="Arial"/>
          <w:color w:val="000000"/>
          <w:kern w:val="0"/>
          <w:sz w:val="20"/>
          <w:szCs w:val="20"/>
          <w14:ligatures w14:val="none"/>
        </w:rPr>
        <w:t>Driving directions </w:t>
      </w:r>
    </w:p>
    <w:p w:rsidRPr="004A3295" w:rsidR="004A3295" w:rsidP="004A3295" w:rsidRDefault="004A3295" w14:paraId="714AF39C" w14:textId="77777777">
      <w:pPr>
        <w:numPr>
          <w:ilvl w:val="0"/>
          <w:numId w:val="3"/>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4A3295">
        <w:rPr>
          <w:rFonts w:ascii="Arial" w:hAnsi="Arial" w:eastAsia="Times New Roman" w:cs="Arial"/>
          <w:color w:val="000000"/>
          <w:kern w:val="0"/>
          <w:sz w:val="20"/>
          <w:szCs w:val="20"/>
          <w14:ligatures w14:val="none"/>
        </w:rPr>
        <w:t>Horoscopes </w:t>
      </w:r>
    </w:p>
    <w:p w:rsidRPr="004A3295" w:rsidR="004A3295" w:rsidP="004A3295" w:rsidRDefault="004A3295" w14:paraId="6370AB78" w14:textId="77777777">
      <w:pPr>
        <w:numPr>
          <w:ilvl w:val="0"/>
          <w:numId w:val="3"/>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4A3295">
        <w:rPr>
          <w:rFonts w:ascii="Arial" w:hAnsi="Arial" w:eastAsia="Times New Roman" w:cs="Arial"/>
          <w:color w:val="000000"/>
          <w:kern w:val="0"/>
          <w:sz w:val="20"/>
          <w:szCs w:val="20"/>
          <w14:ligatures w14:val="none"/>
        </w:rPr>
        <w:t>Movie/theatre information </w:t>
      </w:r>
    </w:p>
    <w:p w:rsidRPr="004A3295" w:rsidR="004A3295" w:rsidP="004A3295" w:rsidRDefault="004A3295" w14:paraId="746F07E9" w14:textId="77777777">
      <w:pPr>
        <w:numPr>
          <w:ilvl w:val="0"/>
          <w:numId w:val="3"/>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4A3295">
        <w:rPr>
          <w:rFonts w:ascii="Arial" w:hAnsi="Arial" w:eastAsia="Times New Roman" w:cs="Arial"/>
          <w:color w:val="000000"/>
          <w:kern w:val="0"/>
          <w:sz w:val="20"/>
          <w:szCs w:val="20"/>
          <w14:ligatures w14:val="none"/>
        </w:rPr>
        <w:t>Ski conditions </w:t>
      </w:r>
    </w:p>
    <w:p w:rsidRPr="004A3295" w:rsidR="004A3295" w:rsidP="004A3295" w:rsidRDefault="004A3295" w14:paraId="628F765F" w14:textId="77777777">
      <w:pPr>
        <w:numPr>
          <w:ilvl w:val="0"/>
          <w:numId w:val="3"/>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4A3295">
        <w:rPr>
          <w:rFonts w:ascii="Arial" w:hAnsi="Arial" w:eastAsia="Times New Roman" w:cs="Arial"/>
          <w:color w:val="000000"/>
          <w:kern w:val="0"/>
          <w:sz w:val="20"/>
          <w:szCs w:val="20"/>
          <w14:ligatures w14:val="none"/>
        </w:rPr>
        <w:t>Weather </w:t>
      </w:r>
    </w:p>
    <w:p w:rsidRPr="004A3295" w:rsidR="004A3295" w:rsidP="03217E48" w:rsidRDefault="004A3295" w14:paraId="34BCF6C0" w14:textId="77777777" w14:noSpellErr="1">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4A3295" w:rsidR="004A3295">
        <w:rPr>
          <w:rFonts w:ascii="Arial" w:hAnsi="Arial" w:eastAsia="Times New Roman" w:cs="Arial"/>
          <w:color w:val="000000"/>
          <w:kern w:val="0"/>
          <w:sz w:val="20"/>
          <w:szCs w:val="20"/>
          <w14:ligatures w14:val="none"/>
        </w:rPr>
        <w:t xml:space="preserve">Enhanced DA is not available to WSP when the WSP is connected to a 5E (Lucent) switch that </w:t>
      </w:r>
      <w:bookmarkStart w:name="_Int_Il1A0Ni5" w:id="1998089881"/>
      <w:r w:rsidRPr="004A3295" w:rsidR="004A3295">
        <w:rPr>
          <w:rFonts w:ascii="Arial" w:hAnsi="Arial" w:eastAsia="Times New Roman" w:cs="Arial"/>
          <w:color w:val="000000"/>
          <w:kern w:val="0"/>
          <w:sz w:val="20"/>
          <w:szCs w:val="20"/>
          <w14:ligatures w14:val="none"/>
        </w:rPr>
        <w:t>is located in</w:t>
      </w:r>
      <w:bookmarkEnd w:id="1998089881"/>
      <w:r w:rsidRPr="004A3295" w:rsidR="004A3295">
        <w:rPr>
          <w:rFonts w:ascii="Arial" w:hAnsi="Arial" w:eastAsia="Times New Roman" w:cs="Arial"/>
          <w:color w:val="000000"/>
          <w:kern w:val="0"/>
          <w:sz w:val="20"/>
          <w:szCs w:val="20"/>
          <w14:ligatures w14:val="none"/>
        </w:rPr>
        <w:t xml:space="preserve"> CenturyLink's Eastern Region (IA, MN, ND, NE &amp; SD). </w:t>
      </w:r>
    </w:p>
    <w:p w:rsidR="59DDF486" w:rsidP="59DDF486" w:rsidRDefault="59DDF486" w14:paraId="489D0FE1" w14:textId="1A5C3840">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4A3295" w:rsidR="004A3295" w:rsidP="004A3295" w:rsidRDefault="004A3295" w14:paraId="5052EE3A"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b/>
          <w:bCs/>
          <w:color w:val="000000"/>
          <w:kern w:val="0"/>
          <w:sz w:val="21"/>
          <w:szCs w:val="21"/>
          <w14:ligatures w14:val="none"/>
        </w:rPr>
        <w:t>Availability</w:t>
      </w:r>
      <w:r w:rsidRPr="004A3295">
        <w:rPr>
          <w:rFonts w:ascii="Arial" w:hAnsi="Arial" w:eastAsia="Times New Roman" w:cs="Arial"/>
          <w:color w:val="000000"/>
          <w:kern w:val="0"/>
          <w:sz w:val="21"/>
          <w:szCs w:val="21"/>
          <w14:ligatures w14:val="none"/>
        </w:rPr>
        <w:t> </w:t>
      </w:r>
    </w:p>
    <w:p w:rsidRPr="004A3295" w:rsidR="004A3295" w:rsidP="59DDF486" w:rsidRDefault="004A3295" w14:paraId="188A160B" w14:textId="66146F75">
      <w:pPr>
        <w:pStyle w:val="Normal"/>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4A3295" w:rsidR="004A3295">
        <w:rPr>
          <w:rFonts w:ascii="Arial" w:hAnsi="Arial" w:eastAsia="Times New Roman" w:cs="Arial"/>
          <w:color w:val="000000"/>
          <w:kern w:val="0"/>
          <w:sz w:val="20"/>
          <w:szCs w:val="20"/>
          <w14:ligatures w14:val="none"/>
        </w:rPr>
        <w:t xml:space="preserve">Directory Assistance (DA) Service is available throughout CenturyLink </w:t>
      </w:r>
      <w:r w:rsidRPr="4E49687F" w:rsidR="191A9C9E">
        <w:rPr>
          <w:rFonts w:ascii="Arial" w:hAnsi="Arial" w:eastAsia="Arial" w:cs="Arial"/>
          <w:b w:val="0"/>
          <w:bCs w:val="0"/>
          <w:i w:val="0"/>
          <w:iCs w:val="0"/>
          <w:caps w:val="0"/>
          <w:smallCaps w:val="0"/>
          <w:strike w:val="0"/>
          <w:dstrike w:val="0"/>
          <w:noProof w:val="0"/>
          <w:color w:val="auto"/>
          <w:sz w:val="19"/>
          <w:szCs w:val="19"/>
          <w:u w:val="none"/>
          <w:lang w:val="en-US"/>
        </w:rPr>
        <w:t>QC</w:t>
      </w:r>
      <w:r w:rsidRPr="4E49687F" w:rsidR="191A9C9E">
        <w:rPr>
          <w:rFonts w:ascii="Arial" w:hAnsi="Arial" w:eastAsia="Arial" w:cs="Arial"/>
          <w:strike w:val="0"/>
          <w:dstrike w:val="0"/>
          <w:noProof w:val="0"/>
          <w:color w:val="auto"/>
          <w:sz w:val="20"/>
          <w:szCs w:val="20"/>
          <w:lang w:val="en-US"/>
        </w:rPr>
        <w:t xml:space="preserve"> </w:t>
      </w:r>
      <w:r w:rsidRPr="4E49687F" w:rsidR="004A3295">
        <w:rPr>
          <w:rFonts w:ascii="Arial" w:hAnsi="Arial" w:eastAsia="Times New Roman" w:cs="Arial"/>
          <w:strike w:val="0"/>
          <w:dstrike w:val="0"/>
          <w:color w:val="auto"/>
          <w:kern w:val="0"/>
          <w:sz w:val="20"/>
          <w:szCs w:val="20"/>
          <w14:ligatures w14:val="none"/>
        </w:rPr>
        <w:t> </w:t>
      </w:r>
      <w:hyperlink w:tgtFrame="_blank" w:history="1" r:id="R30f672f834984bc6">
        <w:r w:rsidRPr="004A3295" w:rsidR="004A3295">
          <w:rPr>
            <w:rFonts w:ascii="Arial" w:hAnsi="Arial" w:eastAsia="Times New Roman" w:cs="Arial"/>
            <w:color w:val="006BBD"/>
            <w:kern w:val="0"/>
            <w:sz w:val="20"/>
            <w:szCs w:val="20"/>
            <w:u w:val="single"/>
            <w14:ligatures w14:val="none"/>
          </w:rPr>
          <w:t>local service territory</w:t>
        </w:r>
      </w:hyperlink>
      <w:r w:rsidRPr="004A3295" w:rsidR="004A3295">
        <w:rPr>
          <w:rFonts w:ascii="Arial" w:hAnsi="Arial" w:eastAsia="Times New Roman" w:cs="Arial"/>
          <w:color w:val="000000"/>
          <w:kern w:val="0"/>
          <w:sz w:val="20"/>
          <w:szCs w:val="20"/>
          <w14:ligatures w14:val="none"/>
        </w:rPr>
        <w:t>. </w:t>
      </w:r>
    </w:p>
    <w:p w:rsidR="59DDF486" w:rsidP="59DDF486" w:rsidRDefault="59DDF486" w14:paraId="1F77A1D8" w14:textId="1B135F54">
      <w:pPr>
        <w:shd w:val="clear" w:color="auto" w:fill="FFFFFF" w:themeFill="background1"/>
        <w:spacing w:after="0" w:line="240" w:lineRule="auto"/>
        <w:rPr>
          <w:rFonts w:ascii="Arial" w:hAnsi="Arial" w:eastAsia="Times New Roman" w:cs="Arial"/>
          <w:b w:val="1"/>
          <w:bCs w:val="1"/>
          <w:color w:val="000000" w:themeColor="text1" w:themeTint="FF" w:themeShade="FF"/>
          <w:sz w:val="21"/>
          <w:szCs w:val="21"/>
        </w:rPr>
      </w:pPr>
    </w:p>
    <w:p w:rsidRPr="004A3295" w:rsidR="004A3295" w:rsidP="004A3295" w:rsidRDefault="004A3295" w14:paraId="047C57DA"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b/>
          <w:bCs/>
          <w:color w:val="000000"/>
          <w:kern w:val="0"/>
          <w:sz w:val="21"/>
          <w:szCs w:val="21"/>
          <w14:ligatures w14:val="none"/>
        </w:rPr>
        <w:t>Terms and Conditions</w:t>
      </w:r>
      <w:r w:rsidRPr="004A3295">
        <w:rPr>
          <w:rFonts w:ascii="Arial" w:hAnsi="Arial" w:eastAsia="Times New Roman" w:cs="Arial"/>
          <w:color w:val="000000"/>
          <w:kern w:val="0"/>
          <w:sz w:val="21"/>
          <w:szCs w:val="21"/>
          <w14:ligatures w14:val="none"/>
        </w:rPr>
        <w:t> </w:t>
      </w:r>
    </w:p>
    <w:p w:rsidRPr="004A3295" w:rsidR="004A3295" w:rsidP="004A3295" w:rsidRDefault="004A3295" w14:paraId="3142EDFC"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color w:val="000000"/>
          <w:kern w:val="0"/>
          <w:sz w:val="20"/>
          <w:szCs w:val="20"/>
          <w14:ligatures w14:val="none"/>
        </w:rPr>
        <w:t xml:space="preserve">CenturyLink will perform DA Services in accordance with operating methods, practices and standards in effect for all end-users. CenturyLink will respond to your end-user calls to CenturyLink DA Services using </w:t>
      </w:r>
      <w:r w:rsidRPr="004A3295">
        <w:rPr>
          <w:rFonts w:ascii="Arial" w:hAnsi="Arial" w:eastAsia="Times New Roman" w:cs="Arial"/>
          <w:color w:val="000000"/>
          <w:kern w:val="0"/>
          <w:sz w:val="20"/>
          <w:szCs w:val="20"/>
          <w14:ligatures w14:val="none"/>
        </w:rPr>
        <w:lastRenderedPageBreak/>
        <w:t>the same priority scheme it uses to respond to CenturyLink end-user calls. Calls to CenturyLink DA Services are handled on a first come, first served basis. </w:t>
      </w:r>
    </w:p>
    <w:p w:rsidRPr="004A3295" w:rsidR="004A3295" w:rsidP="004A3295" w:rsidRDefault="004A3295" w14:paraId="6FB0A154"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color w:val="000000"/>
          <w:kern w:val="0"/>
          <w:sz w:val="20"/>
          <w:szCs w:val="20"/>
          <w14:ligatures w14:val="none"/>
        </w:rPr>
        <w:t>Type 1 - Directory Assistance (DA) calls, and the features associated with this product, may be routed over the same trunks as your other call types such as local, toll, 950, 800, etc. No trunk group to a DA host switch is required. </w:t>
      </w:r>
    </w:p>
    <w:p w:rsidRPr="004A3295" w:rsidR="004A3295" w:rsidP="004A3295" w:rsidRDefault="004A3295" w14:paraId="662A09FA"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color w:val="000000"/>
          <w:kern w:val="0"/>
          <w:sz w:val="20"/>
          <w:szCs w:val="20"/>
          <w14:ligatures w14:val="none"/>
        </w:rPr>
        <w:t>Type 2 - WSPs have two options that will allow them to provide operator services to their end users: </w:t>
      </w:r>
    </w:p>
    <w:p w:rsidRPr="004A3295" w:rsidR="004A3295" w:rsidP="004A3295" w:rsidRDefault="004A3295" w14:paraId="75CD9C66" w14:textId="77777777">
      <w:pPr>
        <w:numPr>
          <w:ilvl w:val="0"/>
          <w:numId w:val="4"/>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4A3295">
        <w:rPr>
          <w:rFonts w:ascii="Arial" w:hAnsi="Arial" w:eastAsia="Times New Roman" w:cs="Arial"/>
          <w:color w:val="000000"/>
          <w:kern w:val="0"/>
          <w:sz w:val="20"/>
          <w:szCs w:val="20"/>
          <w14:ligatures w14:val="none"/>
        </w:rPr>
        <w:t xml:space="preserve">Request an 'ancillary' trunk group which will provide your end user access to the CenturyLink Directory Assistance platform in addition to other ancillary services such as Operator Services (OS), Emergency Services, 800, etc. This option does not require direct interconnection to the CenturyLink OS/DA tandem. The facilities and trunks you request terminate at the designated serving wire center (SWC) for your Point of Interconnection (POI). CenturyLink provides the interoffice </w:t>
      </w:r>
      <w:proofErr w:type="spellStart"/>
      <w:r w:rsidRPr="004A3295">
        <w:rPr>
          <w:rFonts w:ascii="Arial" w:hAnsi="Arial" w:eastAsia="Times New Roman" w:cs="Arial"/>
          <w:color w:val="000000"/>
          <w:kern w:val="0"/>
          <w:sz w:val="20"/>
          <w:szCs w:val="20"/>
          <w14:ligatures w14:val="none"/>
        </w:rPr>
        <w:t>trunking</w:t>
      </w:r>
      <w:proofErr w:type="spellEnd"/>
      <w:r w:rsidRPr="004A3295">
        <w:rPr>
          <w:rFonts w:ascii="Arial" w:hAnsi="Arial" w:eastAsia="Times New Roman" w:cs="Arial"/>
          <w:color w:val="000000"/>
          <w:kern w:val="0"/>
          <w:sz w:val="20"/>
          <w:szCs w:val="20"/>
          <w14:ligatures w14:val="none"/>
        </w:rPr>
        <w:t xml:space="preserve"> beyond the SWC to route the call to the Operator Services tandem. </w:t>
      </w:r>
    </w:p>
    <w:p w:rsidRPr="004A3295" w:rsidR="004A3295" w:rsidP="004A3295" w:rsidRDefault="004A3295" w14:paraId="6BF5FA6D" w14:textId="77777777">
      <w:pPr>
        <w:numPr>
          <w:ilvl w:val="0"/>
          <w:numId w:val="4"/>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4A3295">
        <w:rPr>
          <w:rFonts w:ascii="Arial" w:hAnsi="Arial" w:eastAsia="Times New Roman" w:cs="Arial"/>
          <w:color w:val="000000"/>
          <w:kern w:val="0"/>
          <w:sz w:val="20"/>
          <w:szCs w:val="20"/>
          <w14:ligatures w14:val="none"/>
        </w:rPr>
        <w:t>Deliver your directory assistance services traffic from your POI directly to CenturyLink's OS/DA tandem over your own trunks and transport facilities. Such facilities may be interconnected to the CenturyLink DA switch or platform at one of two technically feasible points on the trunk side of the platform: </w:t>
      </w:r>
    </w:p>
    <w:p w:rsidRPr="004A3295" w:rsidR="004A3295" w:rsidP="004A3295" w:rsidRDefault="004A3295" w14:paraId="56950DB9" w14:textId="77777777">
      <w:pPr>
        <w:numPr>
          <w:ilvl w:val="0"/>
          <w:numId w:val="5"/>
        </w:numPr>
        <w:shd w:val="clear" w:color="auto" w:fill="FFFFFF"/>
        <w:spacing w:after="0" w:line="240" w:lineRule="auto"/>
        <w:ind w:left="2700" w:firstLine="0"/>
        <w:textAlignment w:val="baseline"/>
        <w:rPr>
          <w:rFonts w:ascii="Arial" w:hAnsi="Arial" w:eastAsia="Times New Roman" w:cs="Arial"/>
          <w:kern w:val="0"/>
          <w:sz w:val="20"/>
          <w:szCs w:val="20"/>
          <w14:ligatures w14:val="none"/>
        </w:rPr>
      </w:pPr>
      <w:r w:rsidRPr="004A3295">
        <w:rPr>
          <w:rFonts w:ascii="Arial" w:hAnsi="Arial" w:eastAsia="Times New Roman" w:cs="Arial"/>
          <w:color w:val="000000"/>
          <w:kern w:val="0"/>
          <w:sz w:val="20"/>
          <w:szCs w:val="20"/>
          <w14:ligatures w14:val="none"/>
        </w:rPr>
        <w:t>First connection point - CenturyLink DA host switch </w:t>
      </w:r>
    </w:p>
    <w:p w:rsidRPr="004A3295" w:rsidR="004A3295" w:rsidP="59DDF486" w:rsidRDefault="004A3295" w14:paraId="2F3C623A" w14:textId="77777777">
      <w:pPr>
        <w:numPr>
          <w:ilvl w:val="0"/>
          <w:numId w:val="5"/>
        </w:numPr>
        <w:shd w:val="clear" w:color="auto" w:fill="FFFFFF" w:themeFill="background1"/>
        <w:spacing w:after="0" w:line="240" w:lineRule="auto"/>
        <w:ind w:left="2700" w:firstLine="0"/>
        <w:textAlignment w:val="baseline"/>
        <w:rPr>
          <w:rFonts w:ascii="Arial" w:hAnsi="Arial" w:eastAsia="Times New Roman" w:cs="Arial"/>
          <w:kern w:val="0"/>
          <w:sz w:val="20"/>
          <w:szCs w:val="20"/>
          <w14:ligatures w14:val="none"/>
        </w:rPr>
      </w:pPr>
      <w:r w:rsidRPr="004A3295" w:rsidR="004A3295">
        <w:rPr>
          <w:rFonts w:ascii="Arial" w:hAnsi="Arial" w:eastAsia="Times New Roman" w:cs="Arial"/>
          <w:color w:val="000000"/>
          <w:kern w:val="0"/>
          <w:sz w:val="20"/>
          <w:szCs w:val="20"/>
          <w14:ligatures w14:val="none"/>
        </w:rPr>
        <w:t>Second connection point - Remote CenturyLink DA switch </w:t>
      </w:r>
    </w:p>
    <w:p w:rsidR="59DDF486" w:rsidP="59DDF486" w:rsidRDefault="59DDF486" w14:paraId="6DEEB782" w14:textId="23CB72EF">
      <w:pPr>
        <w:pStyle w:val="Normal"/>
        <w:numPr>
          <w:ilvl w:val="0"/>
          <w:numId w:val="5"/>
        </w:numPr>
        <w:shd w:val="clear" w:color="auto" w:fill="FFFFFF" w:themeFill="background1"/>
        <w:spacing w:after="0" w:line="240" w:lineRule="auto"/>
        <w:ind w:left="2700" w:firstLine="0"/>
        <w:rPr>
          <w:rFonts w:ascii="Arial" w:hAnsi="Arial" w:eastAsia="Times New Roman" w:cs="Arial"/>
          <w:sz w:val="20"/>
          <w:szCs w:val="20"/>
        </w:rPr>
      </w:pPr>
    </w:p>
    <w:p w:rsidRPr="004A3295" w:rsidR="004A3295" w:rsidP="004A3295" w:rsidRDefault="004A3295" w14:paraId="3A9113C0"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b/>
          <w:bCs/>
          <w:color w:val="000000"/>
          <w:kern w:val="0"/>
          <w:sz w:val="20"/>
          <w:szCs w:val="20"/>
          <w14:ligatures w14:val="none"/>
        </w:rPr>
        <w:t>Directory Assistance Service for Disabled End-Users</w:t>
      </w:r>
      <w:r w:rsidRPr="004A3295">
        <w:rPr>
          <w:rFonts w:ascii="Arial" w:hAnsi="Arial" w:eastAsia="Times New Roman" w:cs="Arial"/>
          <w:color w:val="000000"/>
          <w:kern w:val="0"/>
          <w:sz w:val="20"/>
          <w:szCs w:val="20"/>
          <w14:ligatures w14:val="none"/>
        </w:rPr>
        <w:t> </w:t>
      </w:r>
    </w:p>
    <w:p w:rsidRPr="004A3295" w:rsidR="004A3295" w:rsidP="59DDF486" w:rsidRDefault="004A3295" w14:paraId="6AAF8DEE" w14:textId="77777777">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4A3295" w:rsidR="004A3295">
        <w:rPr>
          <w:rFonts w:ascii="Arial" w:hAnsi="Arial" w:eastAsia="Times New Roman" w:cs="Arial"/>
          <w:color w:val="000000"/>
          <w:kern w:val="0"/>
          <w:sz w:val="20"/>
          <w:szCs w:val="20"/>
          <w14:ligatures w14:val="none"/>
        </w:rPr>
        <w:t>CenturyLink considers the relationship between you and your end-users a private and confidential matter. CenturyLink will provide DA Service to you per your Agreement and will charge you for that service. </w:t>
      </w:r>
    </w:p>
    <w:p w:rsidR="59DDF486" w:rsidP="59DDF486" w:rsidRDefault="59DDF486" w14:paraId="719AE865" w14:textId="0986D8D4">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4A3295" w:rsidR="004A3295" w:rsidP="59DDF486" w:rsidRDefault="004A3295" w14:paraId="6BE4D3DA" w14:textId="77777777">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4A3295" w:rsidR="004A3295">
        <w:rPr>
          <w:rFonts w:ascii="Arial" w:hAnsi="Arial" w:eastAsia="Times New Roman" w:cs="Arial"/>
          <w:b w:val="1"/>
          <w:bCs w:val="1"/>
          <w:color w:val="000000"/>
          <w:kern w:val="0"/>
          <w:sz w:val="26"/>
          <w:szCs w:val="26"/>
          <w14:ligatures w14:val="none"/>
        </w:rPr>
        <w:t>Pricing</w:t>
      </w:r>
      <w:r w:rsidRPr="004A3295" w:rsidR="004A3295">
        <w:rPr>
          <w:rFonts w:ascii="Arial" w:hAnsi="Arial" w:eastAsia="Times New Roman" w:cs="Arial"/>
          <w:color w:val="000000"/>
          <w:kern w:val="0"/>
          <w:sz w:val="26"/>
          <w:szCs w:val="26"/>
          <w14:ligatures w14:val="none"/>
        </w:rPr>
        <w:t> </w:t>
      </w:r>
    </w:p>
    <w:p w:rsidR="59DDF486" w:rsidP="59DDF486" w:rsidRDefault="59DDF486" w14:paraId="3C727325" w14:textId="2FC80251">
      <w:pPr>
        <w:pStyle w:val="Normal"/>
        <w:shd w:val="clear" w:color="auto" w:fill="FFFFFF" w:themeFill="background1"/>
        <w:spacing w:after="0" w:line="240" w:lineRule="auto"/>
        <w:rPr>
          <w:rFonts w:ascii="Arial" w:hAnsi="Arial" w:eastAsia="Times New Roman" w:cs="Arial"/>
          <w:color w:val="000000" w:themeColor="text1" w:themeTint="FF" w:themeShade="FF"/>
          <w:sz w:val="26"/>
          <w:szCs w:val="26"/>
        </w:rPr>
      </w:pPr>
    </w:p>
    <w:p w:rsidRPr="004A3295" w:rsidR="004A3295" w:rsidP="59DDF486" w:rsidRDefault="004A3295" w14:paraId="44A03DB8" w14:textId="77777777">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4A3295" w:rsidR="004A3295">
        <w:rPr>
          <w:rFonts w:ascii="Arial" w:hAnsi="Arial" w:eastAsia="Times New Roman" w:cs="Arial"/>
          <w:b w:val="1"/>
          <w:bCs w:val="1"/>
          <w:color w:val="000000"/>
          <w:kern w:val="0"/>
          <w:sz w:val="21"/>
          <w:szCs w:val="21"/>
          <w14:ligatures w14:val="none"/>
        </w:rPr>
        <w:t>Rate Structure</w:t>
      </w:r>
      <w:r w:rsidRPr="004A3295" w:rsidR="004A3295">
        <w:rPr>
          <w:rFonts w:ascii="Arial" w:hAnsi="Arial" w:eastAsia="Times New Roman" w:cs="Arial"/>
          <w:color w:val="000000"/>
          <w:kern w:val="0"/>
          <w:sz w:val="21"/>
          <w:szCs w:val="21"/>
          <w14:ligatures w14:val="none"/>
        </w:rPr>
        <w:t> </w:t>
      </w:r>
    </w:p>
    <w:p w:rsidR="59DDF486" w:rsidP="59DDF486" w:rsidRDefault="59DDF486" w14:paraId="60615E74" w14:textId="5EF57B1D">
      <w:pPr>
        <w:pStyle w:val="Normal"/>
        <w:shd w:val="clear" w:color="auto" w:fill="FFFFFF" w:themeFill="background1"/>
        <w:spacing w:after="0" w:line="240" w:lineRule="auto"/>
        <w:rPr>
          <w:rFonts w:ascii="Arial" w:hAnsi="Arial" w:eastAsia="Times New Roman" w:cs="Arial"/>
          <w:color w:val="000000" w:themeColor="text1" w:themeTint="FF" w:themeShade="FF"/>
          <w:sz w:val="21"/>
          <w:szCs w:val="21"/>
        </w:rPr>
      </w:pPr>
    </w:p>
    <w:p w:rsidRPr="004A3295" w:rsidR="004A3295" w:rsidP="004A3295" w:rsidRDefault="004A3295" w14:paraId="526C887F"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b/>
          <w:bCs/>
          <w:color w:val="000000"/>
          <w:kern w:val="0"/>
          <w:sz w:val="20"/>
          <w:szCs w:val="20"/>
          <w14:ligatures w14:val="none"/>
        </w:rPr>
        <w:t>Branding</w:t>
      </w:r>
      <w:r w:rsidRPr="004A3295">
        <w:rPr>
          <w:rFonts w:ascii="Arial" w:hAnsi="Arial" w:eastAsia="Times New Roman" w:cs="Arial"/>
          <w:color w:val="000000"/>
          <w:kern w:val="0"/>
          <w:sz w:val="20"/>
          <w:szCs w:val="20"/>
          <w14:ligatures w14:val="none"/>
        </w:rPr>
        <w:t> </w:t>
      </w:r>
    </w:p>
    <w:p w:rsidRPr="004A3295" w:rsidR="004A3295" w:rsidP="59DDF486" w:rsidRDefault="004A3295" w14:paraId="28BD4302" w14:textId="77777777">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4A3295" w:rsidR="004A3295">
        <w:rPr>
          <w:rFonts w:ascii="Arial" w:hAnsi="Arial" w:eastAsia="Times New Roman" w:cs="Arial"/>
          <w:color w:val="000000"/>
          <w:kern w:val="0"/>
          <w:sz w:val="20"/>
          <w:szCs w:val="20"/>
          <w14:ligatures w14:val="none"/>
        </w:rPr>
        <w:t xml:space="preserve">A nonrecurring charge applies to </w:t>
      </w:r>
      <w:r w:rsidRPr="004A3295" w:rsidR="004A3295">
        <w:rPr>
          <w:rFonts w:ascii="Arial" w:hAnsi="Arial" w:eastAsia="Times New Roman" w:cs="Arial"/>
          <w:color w:val="000000"/>
          <w:kern w:val="0"/>
          <w:sz w:val="20"/>
          <w:szCs w:val="20"/>
          <w14:ligatures w14:val="none"/>
        </w:rPr>
        <w:t>establish</w:t>
      </w:r>
      <w:r w:rsidRPr="004A3295" w:rsidR="004A3295">
        <w:rPr>
          <w:rFonts w:ascii="Arial" w:hAnsi="Arial" w:eastAsia="Times New Roman" w:cs="Arial"/>
          <w:color w:val="000000"/>
          <w:kern w:val="0"/>
          <w:sz w:val="20"/>
          <w:szCs w:val="20"/>
          <w14:ligatures w14:val="none"/>
        </w:rPr>
        <w:t xml:space="preserve"> customized branding and promotional customized call branding only, there is no charge for generic branding. A nonrecurring charge also applies to changing from one branding message to another branding message. If you </w:t>
      </w:r>
      <w:r w:rsidRPr="004A3295" w:rsidR="004A3295">
        <w:rPr>
          <w:rFonts w:ascii="Arial" w:hAnsi="Arial" w:eastAsia="Times New Roman" w:cs="Arial"/>
          <w:color w:val="000000"/>
          <w:kern w:val="0"/>
          <w:sz w:val="20"/>
          <w:szCs w:val="20"/>
          <w14:ligatures w14:val="none"/>
        </w:rPr>
        <w:t>operate</w:t>
      </w:r>
      <w:r w:rsidRPr="004A3295" w:rsidR="004A3295">
        <w:rPr>
          <w:rFonts w:ascii="Arial" w:hAnsi="Arial" w:eastAsia="Times New Roman" w:cs="Arial"/>
          <w:color w:val="000000"/>
          <w:kern w:val="0"/>
          <w:sz w:val="20"/>
          <w:szCs w:val="20"/>
          <w14:ligatures w14:val="none"/>
        </w:rPr>
        <w:t xml:space="preserve"> in multiple states and have branding service in more than one state, CenturyLink will apply a nonrecurring charge that </w:t>
      </w:r>
      <w:r w:rsidRPr="004A3295" w:rsidR="004A3295">
        <w:rPr>
          <w:rFonts w:ascii="Arial" w:hAnsi="Arial" w:eastAsia="Times New Roman" w:cs="Arial"/>
          <w:color w:val="000000"/>
          <w:kern w:val="0"/>
          <w:sz w:val="20"/>
          <w:szCs w:val="20"/>
          <w14:ligatures w14:val="none"/>
        </w:rPr>
        <w:t>represents</w:t>
      </w:r>
      <w:r w:rsidRPr="004A3295" w:rsidR="004A3295">
        <w:rPr>
          <w:rFonts w:ascii="Arial" w:hAnsi="Arial" w:eastAsia="Times New Roman" w:cs="Arial"/>
          <w:color w:val="000000"/>
          <w:kern w:val="0"/>
          <w:sz w:val="20"/>
          <w:szCs w:val="20"/>
          <w14:ligatures w14:val="none"/>
        </w:rPr>
        <w:t xml:space="preserve"> the lowest applicable rate for the states in which you have branding service. </w:t>
      </w:r>
    </w:p>
    <w:p w:rsidR="59DDF486" w:rsidP="59DDF486" w:rsidRDefault="59DDF486" w14:paraId="7CFA3AB3" w14:textId="5BFD76F0">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4A3295" w:rsidR="004A3295" w:rsidP="004A3295" w:rsidRDefault="004A3295" w14:paraId="7FC07984"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b/>
          <w:bCs/>
          <w:color w:val="000000"/>
          <w:kern w:val="0"/>
          <w:sz w:val="21"/>
          <w:szCs w:val="21"/>
          <w14:ligatures w14:val="none"/>
        </w:rPr>
        <w:t>Rates</w:t>
      </w:r>
      <w:r w:rsidRPr="004A3295">
        <w:rPr>
          <w:rFonts w:ascii="Arial" w:hAnsi="Arial" w:eastAsia="Times New Roman" w:cs="Arial"/>
          <w:color w:val="000000"/>
          <w:kern w:val="0"/>
          <w:sz w:val="21"/>
          <w:szCs w:val="21"/>
          <w14:ligatures w14:val="none"/>
        </w:rPr>
        <w:t> </w:t>
      </w:r>
    </w:p>
    <w:p w:rsidRPr="004A3295" w:rsidR="004A3295" w:rsidP="004A3295" w:rsidRDefault="004A3295" w14:paraId="1602BC56"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color w:val="000000"/>
          <w:kern w:val="0"/>
          <w:sz w:val="20"/>
          <w:szCs w:val="20"/>
          <w14:ligatures w14:val="none"/>
        </w:rPr>
        <w:t>Rates and/or applicable discounts are available in Exhibit A or the specific rate sheet in your Wireless Interconnection Agreement. </w:t>
      </w:r>
    </w:p>
    <w:p w:rsidRPr="004A3295" w:rsidR="004A3295" w:rsidP="03217E48" w:rsidRDefault="004A3295" w14:paraId="01FFDAA1" w14:textId="77777777" w14:noSpellErr="1">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4A3295" w:rsidR="004A3295">
        <w:rPr>
          <w:rFonts w:ascii="Arial" w:hAnsi="Arial" w:eastAsia="Times New Roman" w:cs="Arial"/>
          <w:color w:val="000000"/>
          <w:kern w:val="0"/>
          <w:sz w:val="20"/>
          <w:szCs w:val="20"/>
          <w14:ligatures w14:val="none"/>
        </w:rPr>
        <w:t xml:space="preserve">There are no </w:t>
      </w:r>
      <w:r w:rsidRPr="004A3295" w:rsidR="004A3295">
        <w:rPr>
          <w:rFonts w:ascii="Arial" w:hAnsi="Arial" w:eastAsia="Times New Roman" w:cs="Arial"/>
          <w:color w:val="000000"/>
          <w:kern w:val="0"/>
          <w:sz w:val="20"/>
          <w:szCs w:val="20"/>
          <w14:ligatures w14:val="none"/>
        </w:rPr>
        <w:t>additional</w:t>
      </w:r>
      <w:r w:rsidRPr="004A3295" w:rsidR="004A3295">
        <w:rPr>
          <w:rFonts w:ascii="Arial" w:hAnsi="Arial" w:eastAsia="Times New Roman" w:cs="Arial"/>
          <w:color w:val="000000"/>
          <w:kern w:val="0"/>
          <w:sz w:val="20"/>
          <w:szCs w:val="20"/>
          <w14:ligatures w14:val="none"/>
        </w:rPr>
        <w:t xml:space="preserve"> </w:t>
      </w:r>
      <w:bookmarkStart w:name="_Int_Nah4YJ5v" w:id="378394119"/>
      <w:r w:rsidRPr="004A3295" w:rsidR="004A3295">
        <w:rPr>
          <w:rFonts w:ascii="Arial" w:hAnsi="Arial" w:eastAsia="Times New Roman" w:cs="Arial"/>
          <w:color w:val="000000"/>
          <w:kern w:val="0"/>
          <w:sz w:val="20"/>
          <w:szCs w:val="20"/>
          <w14:ligatures w14:val="none"/>
        </w:rPr>
        <w:t>charges to you</w:t>
      </w:r>
      <w:bookmarkEnd w:id="378394119"/>
      <w:r w:rsidRPr="004A3295" w:rsidR="004A3295">
        <w:rPr>
          <w:rFonts w:ascii="Arial" w:hAnsi="Arial" w:eastAsia="Times New Roman" w:cs="Arial"/>
          <w:color w:val="000000"/>
          <w:kern w:val="0"/>
          <w:sz w:val="20"/>
          <w:szCs w:val="20"/>
          <w14:ligatures w14:val="none"/>
        </w:rPr>
        <w:t xml:space="preserve"> for the Text Messaging service. All rates are the same as for the voice response service. However, your end user is </w:t>
      </w:r>
      <w:r w:rsidRPr="004A3295" w:rsidR="004A3295">
        <w:rPr>
          <w:rFonts w:ascii="Arial" w:hAnsi="Arial" w:eastAsia="Times New Roman" w:cs="Arial"/>
          <w:color w:val="000000"/>
          <w:kern w:val="0"/>
          <w:sz w:val="20"/>
          <w:szCs w:val="20"/>
          <w14:ligatures w14:val="none"/>
        </w:rPr>
        <w:t>advised</w:t>
      </w:r>
      <w:r w:rsidRPr="004A3295" w:rsidR="004A3295">
        <w:rPr>
          <w:rFonts w:ascii="Arial" w:hAnsi="Arial" w:eastAsia="Times New Roman" w:cs="Arial"/>
          <w:color w:val="000000"/>
          <w:kern w:val="0"/>
          <w:sz w:val="20"/>
          <w:szCs w:val="20"/>
          <w14:ligatures w14:val="none"/>
        </w:rPr>
        <w:t xml:space="preserve"> by the CenturyLink DA operator that </w:t>
      </w:r>
      <w:r w:rsidRPr="004A3295" w:rsidR="004A3295">
        <w:rPr>
          <w:rFonts w:ascii="Arial" w:hAnsi="Arial" w:eastAsia="Times New Roman" w:cs="Arial"/>
          <w:color w:val="000000"/>
          <w:kern w:val="0"/>
          <w:sz w:val="20"/>
          <w:szCs w:val="20"/>
          <w14:ligatures w14:val="none"/>
        </w:rPr>
        <w:t>additional</w:t>
      </w:r>
      <w:r w:rsidRPr="004A3295" w:rsidR="004A3295">
        <w:rPr>
          <w:rFonts w:ascii="Arial" w:hAnsi="Arial" w:eastAsia="Times New Roman" w:cs="Arial"/>
          <w:color w:val="000000"/>
          <w:kern w:val="0"/>
          <w:sz w:val="20"/>
          <w:szCs w:val="20"/>
          <w14:ligatures w14:val="none"/>
        </w:rPr>
        <w:t xml:space="preserve"> charges for text messaging may apply. </w:t>
      </w:r>
    </w:p>
    <w:p w:rsidR="59DDF486" w:rsidP="59DDF486" w:rsidRDefault="59DDF486" w14:paraId="1AA1BE27" w14:textId="435C61A8">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4A3295" w:rsidR="004A3295" w:rsidP="004A3295" w:rsidRDefault="004A3295" w14:paraId="4F730C7B"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b/>
          <w:bCs/>
          <w:color w:val="000000"/>
          <w:kern w:val="0"/>
          <w:sz w:val="21"/>
          <w:szCs w:val="21"/>
          <w14:ligatures w14:val="none"/>
        </w:rPr>
        <w:t>Tariffs, Regulations and Policy</w:t>
      </w:r>
      <w:r w:rsidRPr="004A3295">
        <w:rPr>
          <w:rFonts w:ascii="Arial" w:hAnsi="Arial" w:eastAsia="Times New Roman" w:cs="Arial"/>
          <w:color w:val="000000"/>
          <w:kern w:val="0"/>
          <w:sz w:val="21"/>
          <w:szCs w:val="21"/>
          <w14:ligatures w14:val="none"/>
        </w:rPr>
        <w:t> </w:t>
      </w:r>
    </w:p>
    <w:p w:rsidRPr="004A3295" w:rsidR="004A3295" w:rsidP="59DDF486" w:rsidRDefault="004A3295" w14:paraId="0BB2BB28" w14:textId="77777777">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bookmarkStart w:name="_Int_1XpLS3Ts" w:id="808002200"/>
      <w:r w:rsidRPr="004A3295" w:rsidR="004A3295">
        <w:rPr>
          <w:rFonts w:ascii="Arial" w:hAnsi="Arial" w:eastAsia="Times New Roman" w:cs="Arial"/>
          <w:color w:val="000000"/>
          <w:kern w:val="0"/>
          <w:sz w:val="20"/>
          <w:szCs w:val="20"/>
          <w14:ligatures w14:val="none"/>
        </w:rPr>
        <w:t>Tariff</w:t>
      </w:r>
      <w:bookmarkEnd w:id="808002200"/>
      <w:r w:rsidRPr="004A3295" w:rsidR="004A3295">
        <w:rPr>
          <w:rFonts w:ascii="Arial" w:hAnsi="Arial" w:eastAsia="Times New Roman" w:cs="Arial"/>
          <w:color w:val="000000"/>
          <w:kern w:val="0"/>
          <w:sz w:val="20"/>
          <w:szCs w:val="20"/>
          <w14:ligatures w14:val="none"/>
        </w:rPr>
        <w:t>, regulations and policies are located in the state specific </w:t>
      </w:r>
      <w:hyperlink w:tgtFrame="_blank" w:history="1" r:id="R5093dc5133cf49d7">
        <w:r w:rsidRPr="004A3295" w:rsidR="004A3295">
          <w:rPr>
            <w:rFonts w:ascii="Arial" w:hAnsi="Arial" w:eastAsia="Times New Roman" w:cs="Arial"/>
            <w:color w:val="006BBD"/>
            <w:kern w:val="0"/>
            <w:sz w:val="20"/>
            <w:szCs w:val="20"/>
            <w:u w:val="single"/>
            <w14:ligatures w14:val="none"/>
          </w:rPr>
          <w:t>Tariffs/Catalogs/Price Lists</w:t>
        </w:r>
      </w:hyperlink>
      <w:r w:rsidRPr="004A3295" w:rsidR="004A3295">
        <w:rPr>
          <w:rFonts w:ascii="Arial" w:hAnsi="Arial" w:eastAsia="Times New Roman" w:cs="Arial"/>
          <w:color w:val="000000"/>
          <w:kern w:val="0"/>
          <w:sz w:val="20"/>
          <w:szCs w:val="20"/>
          <w14:ligatures w14:val="none"/>
        </w:rPr>
        <w:t>. </w:t>
      </w:r>
    </w:p>
    <w:p w:rsidR="59DDF486" w:rsidP="59DDF486" w:rsidRDefault="59DDF486" w14:paraId="2BC29D41" w14:textId="392BF2C1">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4A3295" w:rsidR="004A3295" w:rsidP="004A3295" w:rsidRDefault="004A3295" w14:paraId="62C2AA4C"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b/>
          <w:bCs/>
          <w:color w:val="000000"/>
          <w:kern w:val="0"/>
          <w:sz w:val="21"/>
          <w:szCs w:val="21"/>
          <w14:ligatures w14:val="none"/>
        </w:rPr>
        <w:t>Optional Features</w:t>
      </w:r>
      <w:r w:rsidRPr="004A3295">
        <w:rPr>
          <w:rFonts w:ascii="Arial" w:hAnsi="Arial" w:eastAsia="Times New Roman" w:cs="Arial"/>
          <w:color w:val="000000"/>
          <w:kern w:val="0"/>
          <w:sz w:val="21"/>
          <w:szCs w:val="21"/>
          <w14:ligatures w14:val="none"/>
        </w:rPr>
        <w:t> </w:t>
      </w:r>
    </w:p>
    <w:p w:rsidRPr="004A3295" w:rsidR="004A3295" w:rsidP="59DDF486" w:rsidRDefault="004A3295" w14:textId="77777777" w14:paraId="261CBBE3">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4A3295" w:rsidR="004A3295">
        <w:rPr>
          <w:rFonts w:ascii="Arial" w:hAnsi="Arial" w:eastAsia="Times New Roman" w:cs="Arial"/>
          <w:color w:val="000000"/>
          <w:kern w:val="0"/>
          <w:sz w:val="20"/>
          <w:szCs w:val="20"/>
          <w14:ligatures w14:val="none"/>
        </w:rPr>
        <w:t>The optional features listed below are for Wireless Type 2 only. </w:t>
      </w:r>
      <w:r w:rsidRPr="004A3295">
        <w:rPr>
          <w:rFonts w:ascii="Calibri" w:hAnsi="Calibri" w:eastAsia="Times New Roman" w:cs="Calibri"/>
          <w:kern w:val="0"/>
          <w14:ligatures w14:val="none"/>
        </w:rPr>
        <w:br/>
      </w:r>
      <w:r w:rsidRPr="004A3295" w:rsidR="004A3295">
        <w:rPr>
          <w:rFonts w:ascii="Times New Roman" w:hAnsi="Times New Roman" w:eastAsia="Times New Roman" w:cs="Times New Roman"/>
          <w:kern w:val="0"/>
          <w:sz w:val="24"/>
          <w:szCs w:val="24"/>
          <w14:ligatures w14:val="none"/>
        </w:rPr>
        <w:t> </w:t>
      </w:r>
    </w:p>
    <w:p w:rsidRPr="004A3295" w:rsidR="004A3295" w:rsidP="004A3295" w:rsidRDefault="004A3295" w14:paraId="3760C9C8"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b/>
          <w:bCs/>
          <w:color w:val="000000"/>
          <w:kern w:val="0"/>
          <w:sz w:val="20"/>
          <w:szCs w:val="20"/>
          <w14:ligatures w14:val="none"/>
        </w:rPr>
        <w:t>Directory Assistance Call Branding</w:t>
      </w:r>
      <w:r w:rsidRPr="004A3295">
        <w:rPr>
          <w:rFonts w:ascii="Arial" w:hAnsi="Arial" w:eastAsia="Times New Roman" w:cs="Arial"/>
          <w:color w:val="000000"/>
          <w:kern w:val="0"/>
          <w:sz w:val="20"/>
          <w:szCs w:val="20"/>
          <w14:ligatures w14:val="none"/>
        </w:rPr>
        <w:t> </w:t>
      </w:r>
    </w:p>
    <w:p w:rsidRPr="004A3295" w:rsidR="004A3295" w:rsidP="004A3295" w:rsidRDefault="004A3295" w14:paraId="1729E117"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color w:val="000000"/>
          <w:kern w:val="0"/>
          <w:sz w:val="20"/>
          <w:szCs w:val="20"/>
          <w14:ligatures w14:val="none"/>
        </w:rPr>
        <w:t>"Call Branding" means announcing CenturyLink's name, your name, your name with promotional message (front end only), or a generic name on the front end and back end of the DA calls. You have the option of choosing what type of branding announcement you wish to have recorded and played at the beginning and end of your end-user's calls to CenturyLink DA. </w:t>
      </w:r>
    </w:p>
    <w:p w:rsidRPr="004A3295" w:rsidR="004A3295" w:rsidP="004A3295" w:rsidRDefault="004A3295" w14:paraId="3CACE441"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color w:val="000000"/>
          <w:kern w:val="0"/>
          <w:sz w:val="20"/>
          <w:szCs w:val="20"/>
          <w14:ligatures w14:val="none"/>
        </w:rPr>
        <w:t>Front End Call Branding announces CenturyLink's name, your company's name, your company's name with a brief promotional message, or a generic name at the beginning of the call. </w:t>
      </w:r>
    </w:p>
    <w:p w:rsidRPr="004A3295" w:rsidR="004A3295" w:rsidP="004A3295" w:rsidRDefault="004A3295" w14:paraId="4FBD7498"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color w:val="000000"/>
          <w:kern w:val="0"/>
          <w:sz w:val="20"/>
          <w:szCs w:val="20"/>
          <w14:ligatures w14:val="none"/>
        </w:rPr>
        <w:t>Back End Call Branding announces CenturyLink's name, your company's name or a generic name at the conclusion of the call. </w:t>
      </w:r>
    </w:p>
    <w:p w:rsidRPr="004A3295" w:rsidR="004A3295" w:rsidP="004A3295" w:rsidRDefault="004A3295" w14:paraId="322EC309"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color w:val="000000"/>
          <w:kern w:val="0"/>
          <w:sz w:val="20"/>
          <w:szCs w:val="20"/>
          <w14:ligatures w14:val="none"/>
        </w:rPr>
        <w:t>Four types of DA Call Branding are available. Calls may be branded with CenturyLink's brand, generic call branding, customized call branding, or promotional customized call branding as follows: </w:t>
      </w:r>
    </w:p>
    <w:p w:rsidRPr="004A3295" w:rsidR="004A3295" w:rsidP="004A3295" w:rsidRDefault="004A3295" w14:paraId="46FD059D" w14:textId="77777777">
      <w:pPr>
        <w:numPr>
          <w:ilvl w:val="0"/>
          <w:numId w:val="6"/>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4A3295">
        <w:rPr>
          <w:rFonts w:ascii="Arial" w:hAnsi="Arial" w:eastAsia="Times New Roman" w:cs="Arial"/>
          <w:color w:val="000000"/>
          <w:kern w:val="0"/>
          <w:sz w:val="20"/>
          <w:szCs w:val="20"/>
          <w14:ligatures w14:val="none"/>
        </w:rPr>
        <w:t xml:space="preserve">CenturyLink Branding - announces CenturyLink's </w:t>
      </w:r>
      <w:proofErr w:type="gramStart"/>
      <w:r w:rsidRPr="004A3295">
        <w:rPr>
          <w:rFonts w:ascii="Arial" w:hAnsi="Arial" w:eastAsia="Times New Roman" w:cs="Arial"/>
          <w:color w:val="000000"/>
          <w:kern w:val="0"/>
          <w:sz w:val="20"/>
          <w:szCs w:val="20"/>
          <w14:ligatures w14:val="none"/>
        </w:rPr>
        <w:t>name</w:t>
      </w:r>
      <w:proofErr w:type="gramEnd"/>
      <w:r w:rsidRPr="004A3295">
        <w:rPr>
          <w:rFonts w:ascii="Arial" w:hAnsi="Arial" w:eastAsia="Times New Roman" w:cs="Arial"/>
          <w:color w:val="000000"/>
          <w:kern w:val="0"/>
          <w:sz w:val="20"/>
          <w:szCs w:val="20"/>
          <w14:ligatures w14:val="none"/>
        </w:rPr>
        <w:t> </w:t>
      </w:r>
    </w:p>
    <w:p w:rsidRPr="004A3295" w:rsidR="004A3295" w:rsidP="004A3295" w:rsidRDefault="004A3295" w14:paraId="73CD2D9A" w14:textId="77777777">
      <w:pPr>
        <w:numPr>
          <w:ilvl w:val="0"/>
          <w:numId w:val="6"/>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4A3295">
        <w:rPr>
          <w:rFonts w:ascii="Arial" w:hAnsi="Arial" w:eastAsia="Times New Roman" w:cs="Arial"/>
          <w:color w:val="000000"/>
          <w:kern w:val="0"/>
          <w:sz w:val="20"/>
          <w:szCs w:val="20"/>
          <w14:ligatures w14:val="none"/>
        </w:rPr>
        <w:lastRenderedPageBreak/>
        <w:t>Generic Call Branding - announces no name, Directory Assistance (front end) and Thank You for using your local telephone company (back end) </w:t>
      </w:r>
    </w:p>
    <w:p w:rsidRPr="004A3295" w:rsidR="004A3295" w:rsidP="004A3295" w:rsidRDefault="004A3295" w14:paraId="215B576C" w14:textId="77777777">
      <w:pPr>
        <w:numPr>
          <w:ilvl w:val="0"/>
          <w:numId w:val="7"/>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4A3295">
        <w:rPr>
          <w:rFonts w:ascii="Arial" w:hAnsi="Arial" w:eastAsia="Times New Roman" w:cs="Arial"/>
          <w:color w:val="000000"/>
          <w:kern w:val="0"/>
          <w:sz w:val="20"/>
          <w:szCs w:val="20"/>
          <w14:ligatures w14:val="none"/>
        </w:rPr>
        <w:t xml:space="preserve">Customized Call Branding announces your name and Thank You for </w:t>
      </w:r>
      <w:proofErr w:type="gramStart"/>
      <w:r w:rsidRPr="004A3295">
        <w:rPr>
          <w:rFonts w:ascii="Arial" w:hAnsi="Arial" w:eastAsia="Times New Roman" w:cs="Arial"/>
          <w:color w:val="000000"/>
          <w:kern w:val="0"/>
          <w:sz w:val="20"/>
          <w:szCs w:val="20"/>
          <w14:ligatures w14:val="none"/>
        </w:rPr>
        <w:t>using</w:t>
      </w:r>
      <w:proofErr w:type="gramEnd"/>
      <w:r w:rsidRPr="004A3295">
        <w:rPr>
          <w:rFonts w:ascii="Arial" w:hAnsi="Arial" w:eastAsia="Times New Roman" w:cs="Arial"/>
          <w:color w:val="000000"/>
          <w:kern w:val="0"/>
          <w:sz w:val="20"/>
          <w:szCs w:val="20"/>
          <w14:ligatures w14:val="none"/>
        </w:rPr>
        <w:t> </w:t>
      </w:r>
    </w:p>
    <w:p w:rsidRPr="004A3295" w:rsidR="004A3295" w:rsidP="004A3295" w:rsidRDefault="004A3295" w14:paraId="4835820E" w14:textId="77777777">
      <w:pPr>
        <w:numPr>
          <w:ilvl w:val="0"/>
          <w:numId w:val="7"/>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4A3295" w:rsidR="004A3295">
        <w:rPr>
          <w:rFonts w:ascii="Arial" w:hAnsi="Arial" w:eastAsia="Times New Roman" w:cs="Arial"/>
          <w:color w:val="000000"/>
          <w:kern w:val="0"/>
          <w:sz w:val="20"/>
          <w:szCs w:val="20"/>
          <w14:ligatures w14:val="none"/>
        </w:rPr>
        <w:t>Promotional Customized Call Branding - announces your name and a brief promotional message. Promotional messages must include your company name, be factual, and are limited to promotion of existing telecommunication related products and services. Recording content is subject to approval by CenturyLink. Promotional Customized Call Branding is only available at the beginning of the call (Front End Call Branding). </w:t>
      </w:r>
    </w:p>
    <w:p w:rsidR="59DDF486" w:rsidP="59DDF486" w:rsidRDefault="59DDF486" w14:paraId="7471224D" w14:textId="42CF69FF">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4A3295" w:rsidR="004A3295" w:rsidP="004A3295" w:rsidRDefault="004A3295" w14:paraId="47CB394A"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b/>
          <w:bCs/>
          <w:color w:val="000000"/>
          <w:kern w:val="0"/>
          <w:sz w:val="20"/>
          <w:szCs w:val="20"/>
          <w14:ligatures w14:val="none"/>
        </w:rPr>
        <w:t>Directory Assistance Call Completion Service</w:t>
      </w:r>
      <w:r w:rsidRPr="004A3295">
        <w:rPr>
          <w:rFonts w:ascii="Arial" w:hAnsi="Arial" w:eastAsia="Times New Roman" w:cs="Arial"/>
          <w:color w:val="000000"/>
          <w:kern w:val="0"/>
          <w:sz w:val="20"/>
          <w:szCs w:val="20"/>
          <w14:ligatures w14:val="none"/>
        </w:rPr>
        <w:t> </w:t>
      </w:r>
    </w:p>
    <w:p w:rsidRPr="004A3295" w:rsidR="004A3295" w:rsidP="004A3295" w:rsidRDefault="004A3295" w14:paraId="5A619C6E"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sidR="004A3295">
        <w:rPr>
          <w:rFonts w:ascii="Arial" w:hAnsi="Arial" w:eastAsia="Times New Roman" w:cs="Arial"/>
          <w:color w:val="000000"/>
          <w:kern w:val="0"/>
          <w:sz w:val="20"/>
          <w:szCs w:val="20"/>
          <w14:ligatures w14:val="none"/>
        </w:rPr>
        <w:t xml:space="preserve">Directory Assistance Call Completion (DACC) Service allows your end-users to connect to the requested local or </w:t>
      </w:r>
      <w:r w:rsidRPr="004A3295" w:rsidR="004A3295">
        <w:rPr>
          <w:rFonts w:ascii="Arial" w:hAnsi="Arial" w:eastAsia="Times New Roman" w:cs="Arial"/>
          <w:color w:val="000000"/>
          <w:kern w:val="0"/>
          <w:sz w:val="20"/>
          <w:szCs w:val="20"/>
          <w14:ligatures w14:val="none"/>
        </w:rPr>
        <w:t>intraLATA</w:t>
      </w:r>
      <w:r w:rsidRPr="004A3295" w:rsidR="004A3295">
        <w:rPr>
          <w:rFonts w:ascii="Arial" w:hAnsi="Arial" w:eastAsia="Times New Roman" w:cs="Arial"/>
          <w:color w:val="000000"/>
          <w:kern w:val="0"/>
          <w:sz w:val="20"/>
          <w:szCs w:val="20"/>
          <w14:ligatures w14:val="none"/>
        </w:rPr>
        <w:t xml:space="preserve"> telephone number directly, using the CenturyLink </w:t>
      </w:r>
      <w:r w:rsidRPr="004A3295" w:rsidR="004A3295">
        <w:rPr>
          <w:rFonts w:ascii="Arial" w:hAnsi="Arial" w:eastAsia="Times New Roman" w:cs="Arial"/>
          <w:color w:val="000000"/>
          <w:kern w:val="0"/>
          <w:sz w:val="20"/>
          <w:szCs w:val="20"/>
          <w14:ligatures w14:val="none"/>
        </w:rPr>
        <w:t>intraLATA</w:t>
      </w:r>
      <w:r w:rsidRPr="004A3295" w:rsidR="004A3295">
        <w:rPr>
          <w:rFonts w:ascii="Arial" w:hAnsi="Arial" w:eastAsia="Times New Roman" w:cs="Arial"/>
          <w:color w:val="000000"/>
          <w:kern w:val="0"/>
          <w:sz w:val="20"/>
          <w:szCs w:val="20"/>
          <w14:ligatures w14:val="none"/>
        </w:rPr>
        <w:t xml:space="preserve"> toll network, without having to dial another number. </w:t>
      </w:r>
    </w:p>
    <w:p w:rsidR="59DDF486" w:rsidP="59DDF486" w:rsidRDefault="59DDF486" w14:paraId="548DEA77" w14:textId="3B0BDAAB">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4A3295" w:rsidR="004A3295" w:rsidP="004A3295" w:rsidRDefault="004A3295" w14:paraId="6DBB0BEA"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b/>
          <w:bCs/>
          <w:color w:val="000000"/>
          <w:kern w:val="0"/>
          <w:sz w:val="20"/>
          <w:szCs w:val="20"/>
          <w14:ligatures w14:val="none"/>
        </w:rPr>
        <w:t>Reverse DA Service</w:t>
      </w:r>
      <w:r w:rsidRPr="004A3295">
        <w:rPr>
          <w:rFonts w:ascii="Arial" w:hAnsi="Arial" w:eastAsia="Times New Roman" w:cs="Arial"/>
          <w:color w:val="000000"/>
          <w:kern w:val="0"/>
          <w:sz w:val="20"/>
          <w:szCs w:val="20"/>
          <w14:ligatures w14:val="none"/>
        </w:rPr>
        <w:t> </w:t>
      </w:r>
    </w:p>
    <w:p w:rsidRPr="004A3295" w:rsidR="004A3295" w:rsidP="004A3295" w:rsidRDefault="004A3295" w14:paraId="3BC4F5B0"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sidR="004A3295">
        <w:rPr>
          <w:rFonts w:ascii="Arial" w:hAnsi="Arial" w:eastAsia="Times New Roman" w:cs="Arial"/>
          <w:color w:val="000000"/>
          <w:kern w:val="0"/>
          <w:sz w:val="20"/>
          <w:szCs w:val="20"/>
          <w14:ligatures w14:val="none"/>
        </w:rPr>
        <w:t>Reverse DA Service allows your end-users to obtain the name and address related to a listed telephone number. Depending upon the type of telephone number listing, your end-users may not be able to obtain the name and address due to restrictions, e.g., toll-free, non-publish, some cell/mobile listings, pagers, coin phones, second lines, etc. For non-listed telephone numbers, the address is restricted and only the name will be provided. </w:t>
      </w:r>
    </w:p>
    <w:p w:rsidR="59DDF486" w:rsidP="59DDF486" w:rsidRDefault="59DDF486" w14:paraId="1ADBE2B3" w14:textId="6B7D2792">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4A3295" w:rsidR="004A3295" w:rsidP="004A3295" w:rsidRDefault="004A3295" w14:paraId="0E122726"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b/>
          <w:bCs/>
          <w:color w:val="000000"/>
          <w:kern w:val="0"/>
          <w:sz w:val="20"/>
          <w:szCs w:val="20"/>
          <w14:ligatures w14:val="none"/>
        </w:rPr>
        <w:t>Text Messaging Service Option</w:t>
      </w:r>
      <w:r w:rsidRPr="004A3295">
        <w:rPr>
          <w:rFonts w:ascii="Arial" w:hAnsi="Arial" w:eastAsia="Times New Roman" w:cs="Arial"/>
          <w:color w:val="000000"/>
          <w:kern w:val="0"/>
          <w:sz w:val="20"/>
          <w:szCs w:val="20"/>
          <w14:ligatures w14:val="none"/>
        </w:rPr>
        <w:t> </w:t>
      </w:r>
    </w:p>
    <w:p w:rsidRPr="004A3295" w:rsidR="004A3295" w:rsidP="004A3295" w:rsidRDefault="004A3295" w14:paraId="697497D9"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color w:val="000000"/>
          <w:kern w:val="0"/>
          <w:sz w:val="20"/>
          <w:szCs w:val="20"/>
          <w14:ligatures w14:val="none"/>
        </w:rPr>
        <w:t>Listing information is also available to your end-users through Text Messaging service, in addition to the voice response service. The Text Messaging service is accessible to your end-users through your designated e-mail server. At your discretion, all end-users may be provided the listing information via a text message without requesting it or at the request of your end-user. The listing information is provided to the end-user via text messaging. </w:t>
      </w:r>
    </w:p>
    <w:p w:rsidRPr="004A3295" w:rsidR="004A3295" w:rsidP="03217E48" w:rsidRDefault="004A3295" w14:paraId="38F23EC4" w14:textId="77777777" w14:noSpellErr="1">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bookmarkStart w:name="_Int_5XIdESPx" w:id="540893387"/>
      <w:r w:rsidRPr="004A3295" w:rsidR="004A3295">
        <w:rPr>
          <w:rFonts w:ascii="Arial" w:hAnsi="Arial" w:eastAsia="Times New Roman" w:cs="Arial"/>
          <w:color w:val="000000"/>
          <w:kern w:val="0"/>
          <w:sz w:val="20"/>
          <w:szCs w:val="20"/>
          <w14:ligatures w14:val="none"/>
        </w:rPr>
        <w:t xml:space="preserve">The CenturyLink DA operator </w:t>
      </w:r>
      <w:r w:rsidRPr="004A3295" w:rsidR="004A3295">
        <w:rPr>
          <w:rFonts w:ascii="Arial" w:hAnsi="Arial" w:eastAsia="Times New Roman" w:cs="Arial"/>
          <w:color w:val="000000"/>
          <w:kern w:val="0"/>
          <w:sz w:val="20"/>
          <w:szCs w:val="20"/>
          <w14:ligatures w14:val="none"/>
        </w:rPr>
        <w:t>is able to</w:t>
      </w:r>
      <w:r w:rsidRPr="004A3295" w:rsidR="004A3295">
        <w:rPr>
          <w:rFonts w:ascii="Arial" w:hAnsi="Arial" w:eastAsia="Times New Roman" w:cs="Arial"/>
          <w:color w:val="000000"/>
          <w:kern w:val="0"/>
          <w:sz w:val="20"/>
          <w:szCs w:val="20"/>
          <w14:ligatures w14:val="none"/>
        </w:rPr>
        <w:t xml:space="preserve"> identify your end-users and offers the Text Messaging service based on your requested delivery selection (provided to all end users automatically or at the end-user's request).</w:t>
      </w:r>
      <w:bookmarkEnd w:id="540893387"/>
      <w:r w:rsidRPr="004A3295" w:rsidR="004A3295">
        <w:rPr>
          <w:rFonts w:ascii="Arial" w:hAnsi="Arial" w:eastAsia="Times New Roman" w:cs="Arial"/>
          <w:color w:val="000000"/>
          <w:kern w:val="0"/>
          <w:sz w:val="20"/>
          <w:szCs w:val="20"/>
          <w14:ligatures w14:val="none"/>
        </w:rPr>
        <w:t xml:space="preserve"> Your end-user receives both a voice response and a text messaging response for each requested listing. </w:t>
      </w:r>
    </w:p>
    <w:p w:rsidR="59DDF486" w:rsidP="59DDF486" w:rsidRDefault="59DDF486" w14:paraId="2D9C14A2" w14:textId="516186E4">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4A3295" w:rsidR="004A3295" w:rsidP="004A3295" w:rsidRDefault="004A3295" w14:paraId="405EC45D"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b/>
          <w:bCs/>
          <w:color w:val="000000"/>
          <w:kern w:val="0"/>
          <w:sz w:val="20"/>
          <w:szCs w:val="20"/>
          <w14:ligatures w14:val="none"/>
        </w:rPr>
        <w:t>Customized and Generic Call Branding Testing</w:t>
      </w:r>
      <w:r w:rsidRPr="004A3295">
        <w:rPr>
          <w:rFonts w:ascii="Arial" w:hAnsi="Arial" w:eastAsia="Times New Roman" w:cs="Arial"/>
          <w:color w:val="000000"/>
          <w:kern w:val="0"/>
          <w:sz w:val="20"/>
          <w:szCs w:val="20"/>
          <w14:ligatures w14:val="none"/>
        </w:rPr>
        <w:t> </w:t>
      </w:r>
    </w:p>
    <w:p w:rsidRPr="004A3295" w:rsidR="004A3295" w:rsidP="03217E48" w:rsidRDefault="004A3295" w14:paraId="0E9FF17D" w14:textId="1CADF384">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4A3295" w:rsidR="004A3295">
        <w:rPr>
          <w:rFonts w:ascii="Arial" w:hAnsi="Arial" w:eastAsia="Times New Roman" w:cs="Arial"/>
          <w:color w:val="000000"/>
          <w:kern w:val="0"/>
          <w:sz w:val="20"/>
          <w:szCs w:val="20"/>
          <w14:ligatures w14:val="none"/>
        </w:rPr>
        <w:t xml:space="preserve">CenturyLink will perform acceptance testing on customized, promotional customized and generic Call Branding with you, at no </w:t>
      </w:r>
      <w:r w:rsidRPr="004A3295" w:rsidR="004A3295">
        <w:rPr>
          <w:rFonts w:ascii="Arial" w:hAnsi="Arial" w:eastAsia="Times New Roman" w:cs="Arial"/>
          <w:color w:val="000000"/>
          <w:kern w:val="0"/>
          <w:sz w:val="20"/>
          <w:szCs w:val="20"/>
          <w14:ligatures w14:val="none"/>
        </w:rPr>
        <w:t xml:space="preserve">additional</w:t>
      </w:r>
      <w:r w:rsidRPr="004A3295" w:rsidR="004A3295">
        <w:rPr>
          <w:rFonts w:ascii="Arial" w:hAnsi="Arial" w:eastAsia="Times New Roman" w:cs="Arial"/>
          <w:color w:val="000000"/>
          <w:kern w:val="0"/>
          <w:sz w:val="20"/>
          <w:szCs w:val="20"/>
          <w14:ligatures w14:val="none"/>
        </w:rPr>
        <w:t xml:space="preserve"> charge, to </w:t>
      </w:r>
      <w:r w:rsidRPr="004A3295" w:rsidR="32AA43CA">
        <w:rPr>
          <w:rFonts w:ascii="Arial" w:hAnsi="Arial" w:eastAsia="Times New Roman" w:cs="Arial"/>
          <w:color w:val="000000"/>
          <w:kern w:val="0"/>
          <w:sz w:val="20"/>
          <w:szCs w:val="20"/>
          <w14:ligatures w14:val="none"/>
        </w:rPr>
        <w:t>ensure</w:t>
      </w:r>
      <w:r w:rsidRPr="004A3295" w:rsidR="004A3295">
        <w:rPr>
          <w:rFonts w:ascii="Arial" w:hAnsi="Arial" w:eastAsia="Times New Roman" w:cs="Arial"/>
          <w:color w:val="000000"/>
          <w:kern w:val="0"/>
          <w:sz w:val="20"/>
          <w:szCs w:val="20"/>
          <w14:ligatures w14:val="none"/>
        </w:rPr>
        <w:t xml:space="preserve"> the branding is operational. </w:t>
      </w:r>
    </w:p>
    <w:p w:rsidRPr="004A3295" w:rsidR="004A3295" w:rsidP="03217E48" w:rsidRDefault="004A3295" w14:paraId="290009C0" w14:textId="77777777" w14:noSpellErr="1">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4A3295" w:rsidR="004A3295">
        <w:rPr>
          <w:rFonts w:ascii="Arial" w:hAnsi="Arial" w:eastAsia="Times New Roman" w:cs="Arial"/>
          <w:color w:val="000000"/>
          <w:kern w:val="0"/>
          <w:sz w:val="20"/>
          <w:szCs w:val="20"/>
          <w14:ligatures w14:val="none"/>
        </w:rPr>
        <w:t xml:space="preserve">CenturyLink will, at your request, schedule a mutually agreeable time to perform acceptance testing in cooperation with you. If you are unable to </w:t>
      </w:r>
      <w:r w:rsidRPr="004A3295" w:rsidR="004A3295">
        <w:rPr>
          <w:rFonts w:ascii="Arial" w:hAnsi="Arial" w:eastAsia="Times New Roman" w:cs="Arial"/>
          <w:color w:val="000000"/>
          <w:kern w:val="0"/>
          <w:sz w:val="20"/>
          <w:szCs w:val="20"/>
          <w14:ligatures w14:val="none"/>
        </w:rPr>
        <w:t xml:space="preserve">participate</w:t>
      </w:r>
      <w:r w:rsidRPr="004A3295" w:rsidR="004A3295">
        <w:rPr>
          <w:rFonts w:ascii="Arial" w:hAnsi="Arial" w:eastAsia="Times New Roman" w:cs="Arial"/>
          <w:color w:val="000000"/>
          <w:kern w:val="0"/>
          <w:sz w:val="20"/>
          <w:szCs w:val="20"/>
          <w14:ligatures w14:val="none"/>
        </w:rPr>
        <w:t xml:space="preserve"> in the acceptance testing or if you </w:t>
      </w:r>
      <w:r w:rsidRPr="004A3295" w:rsidR="004A3295">
        <w:rPr>
          <w:rFonts w:ascii="Arial" w:hAnsi="Arial" w:eastAsia="Times New Roman" w:cs="Arial"/>
          <w:color w:val="000000"/>
          <w:kern w:val="0"/>
          <w:sz w:val="20"/>
          <w:szCs w:val="20"/>
          <w14:ligatures w14:val="none"/>
        </w:rPr>
        <w:t xml:space="preserve">request</w:t>
      </w:r>
      <w:r w:rsidRPr="004A3295" w:rsidR="004A3295">
        <w:rPr>
          <w:rFonts w:ascii="Arial" w:hAnsi="Arial" w:eastAsia="Times New Roman" w:cs="Arial"/>
          <w:color w:val="000000"/>
          <w:kern w:val="0"/>
          <w:sz w:val="20"/>
          <w:szCs w:val="20"/>
          <w14:ligatures w14:val="none"/>
        </w:rPr>
        <w:t xml:space="preserve"> that branding </w:t>
      </w:r>
      <w:bookmarkStart w:name="_Int_KCwMMOy0" w:id="1324360369"/>
      <w:r w:rsidRPr="004A3295" w:rsidR="004A3295">
        <w:rPr>
          <w:rFonts w:ascii="Arial" w:hAnsi="Arial" w:eastAsia="Times New Roman" w:cs="Arial"/>
          <w:color w:val="000000"/>
          <w:kern w:val="0"/>
          <w:sz w:val="20"/>
          <w:szCs w:val="20"/>
          <w14:ligatures w14:val="none"/>
        </w:rPr>
        <w:t>installation</w:t>
      </w:r>
      <w:bookmarkEnd w:id="1324360369"/>
      <w:r w:rsidRPr="004A3295" w:rsidR="004A3295">
        <w:rPr>
          <w:rFonts w:ascii="Arial" w:hAnsi="Arial" w:eastAsia="Times New Roman" w:cs="Arial"/>
          <w:color w:val="000000"/>
          <w:kern w:val="0"/>
          <w:sz w:val="20"/>
          <w:szCs w:val="20"/>
          <w14:ligatures w14:val="none"/>
        </w:rPr>
        <w:t xml:space="preserve"> be completed without your presence, the service will be considered accepted (i.e., blind acceptance) by you. </w:t>
      </w:r>
    </w:p>
    <w:p w:rsidRPr="004A3295" w:rsidR="004A3295" w:rsidP="004A3295" w:rsidRDefault="004A3295" w14:paraId="0182CD37"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color w:val="000000"/>
          <w:kern w:val="0"/>
          <w:sz w:val="20"/>
          <w:szCs w:val="20"/>
          <w14:ligatures w14:val="none"/>
        </w:rPr>
        <w:t>CenturyLink branding implementation personnel will conduct preliminary testing. Testing includes the following steps: </w:t>
      </w:r>
    </w:p>
    <w:p w:rsidRPr="004A3295" w:rsidR="004A3295" w:rsidP="004A3295" w:rsidRDefault="004A3295" w14:paraId="12076EE1" w14:textId="77777777">
      <w:pPr>
        <w:numPr>
          <w:ilvl w:val="0"/>
          <w:numId w:val="8"/>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4A3295">
        <w:rPr>
          <w:rFonts w:ascii="Arial" w:hAnsi="Arial" w:eastAsia="Times New Roman" w:cs="Arial"/>
          <w:color w:val="000000"/>
          <w:kern w:val="0"/>
          <w:sz w:val="20"/>
          <w:szCs w:val="20"/>
          <w14:ligatures w14:val="none"/>
        </w:rPr>
        <w:t>The CenturyLink Service Manager will inform you that the customized, promotional customized or generic call branding has been loaded and an acceptance test may be scheduled with you and the CenturyLink Service Manager. </w:t>
      </w:r>
    </w:p>
    <w:p w:rsidRPr="004A3295" w:rsidR="004A3295" w:rsidP="0C4D53C6" w:rsidRDefault="004A3295" w14:paraId="4235748C" w14:textId="77777777">
      <w:pPr>
        <w:numPr>
          <w:ilvl w:val="0"/>
          <w:numId w:val="9"/>
        </w:numPr>
        <w:shd w:val="clear" w:color="auto" w:fill="FFFFFF" w:themeFill="background1"/>
        <w:spacing w:after="0" w:line="240" w:lineRule="auto"/>
        <w:ind w:left="1530" w:firstLine="0"/>
        <w:textAlignment w:val="baseline"/>
        <w:rPr>
          <w:rFonts w:ascii="Arial" w:hAnsi="Arial" w:eastAsia="Times New Roman" w:cs="Arial"/>
          <w:kern w:val="0"/>
          <w:sz w:val="20"/>
          <w:szCs w:val="20"/>
          <w14:ligatures w14:val="none"/>
        </w:rPr>
      </w:pPr>
      <w:r w:rsidRPr="004A3295" w:rsidR="004A3295">
        <w:rPr>
          <w:rFonts w:ascii="Arial" w:hAnsi="Arial" w:eastAsia="Times New Roman" w:cs="Arial"/>
          <w:color w:val="000000"/>
          <w:kern w:val="0"/>
          <w:sz w:val="20"/>
          <w:szCs w:val="20"/>
          <w14:ligatures w14:val="none"/>
        </w:rPr>
        <w:t xml:space="preserve">The CenturyLink Service Manager will contact the CenturyLink Branding Implementation Manager with the </w:t>
      </w:r>
      <w:bookmarkStart w:name="_Int_xJcl5rkN" w:id="251796928"/>
      <w:r w:rsidRPr="004A3295" w:rsidR="004A3295">
        <w:rPr>
          <w:rFonts w:ascii="Arial" w:hAnsi="Arial" w:eastAsia="Times New Roman" w:cs="Arial"/>
          <w:color w:val="000000"/>
          <w:kern w:val="0"/>
          <w:sz w:val="20"/>
          <w:szCs w:val="20"/>
          <w14:ligatures w14:val="none"/>
        </w:rPr>
        <w:t>agreed upon</w:t>
      </w:r>
      <w:bookmarkEnd w:id="251796928"/>
      <w:r w:rsidRPr="004A3295" w:rsidR="004A3295">
        <w:rPr>
          <w:rFonts w:ascii="Arial" w:hAnsi="Arial" w:eastAsia="Times New Roman" w:cs="Arial"/>
          <w:color w:val="000000"/>
          <w:kern w:val="0"/>
          <w:sz w:val="20"/>
          <w:szCs w:val="20"/>
          <w14:ligatures w14:val="none"/>
        </w:rPr>
        <w:t xml:space="preserve"> date of the test. The CenturyLink Branding Implementation Manager will </w:t>
      </w:r>
      <w:r w:rsidRPr="004A3295" w:rsidR="004A3295">
        <w:rPr>
          <w:rFonts w:ascii="Arial" w:hAnsi="Arial" w:eastAsia="Times New Roman" w:cs="Arial"/>
          <w:color w:val="000000"/>
          <w:kern w:val="0"/>
          <w:sz w:val="20"/>
          <w:szCs w:val="20"/>
          <w14:ligatures w14:val="none"/>
        </w:rPr>
        <w:t xml:space="preserve">notify CenturyLink</w:t>
      </w:r>
      <w:r w:rsidRPr="004A3295" w:rsidR="004A3295">
        <w:rPr>
          <w:rFonts w:ascii="Arial" w:hAnsi="Arial" w:eastAsia="Times New Roman" w:cs="Arial"/>
          <w:color w:val="000000"/>
          <w:kern w:val="0"/>
          <w:sz w:val="20"/>
          <w:szCs w:val="20"/>
          <w14:ligatures w14:val="none"/>
        </w:rPr>
        <w:t xml:space="preserve"> branding technical personnel. </w:t>
      </w:r>
    </w:p>
    <w:p w:rsidRPr="004A3295" w:rsidR="004A3295" w:rsidP="004A3295" w:rsidRDefault="004A3295" w14:paraId="17C4F6CA" w14:textId="77777777">
      <w:pPr>
        <w:numPr>
          <w:ilvl w:val="0"/>
          <w:numId w:val="10"/>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4A3295">
        <w:rPr>
          <w:rFonts w:ascii="Arial" w:hAnsi="Arial" w:eastAsia="Times New Roman" w:cs="Arial"/>
          <w:color w:val="000000"/>
          <w:kern w:val="0"/>
          <w:sz w:val="20"/>
          <w:szCs w:val="20"/>
          <w14:ligatures w14:val="none"/>
        </w:rPr>
        <w:t>You, the CenturyLink Branding Implementation Manager, and branding technical personnel will place test DA calls. You may make up to two calls per test situation. </w:t>
      </w:r>
    </w:p>
    <w:p w:rsidRPr="004A3295" w:rsidR="004A3295" w:rsidP="03217E48" w:rsidRDefault="004A3295" w14:paraId="7A3C6FF5" w14:textId="77777777" w14:noSpellErr="1">
      <w:pPr>
        <w:numPr>
          <w:ilvl w:val="0"/>
          <w:numId w:val="11"/>
        </w:numPr>
        <w:shd w:val="clear" w:color="auto" w:fill="FFFFFF" w:themeFill="background1"/>
        <w:spacing w:after="0" w:line="240" w:lineRule="auto"/>
        <w:ind w:left="1530" w:firstLine="0"/>
        <w:textAlignment w:val="baseline"/>
        <w:rPr>
          <w:rFonts w:ascii="Arial" w:hAnsi="Arial" w:eastAsia="Times New Roman" w:cs="Arial"/>
          <w:kern w:val="0"/>
          <w:sz w:val="20"/>
          <w:szCs w:val="20"/>
          <w14:ligatures w14:val="none"/>
        </w:rPr>
      </w:pPr>
      <w:r w:rsidRPr="004A3295" w:rsidR="004A3295">
        <w:rPr>
          <w:rFonts w:ascii="Arial" w:hAnsi="Arial" w:eastAsia="Times New Roman" w:cs="Arial"/>
          <w:color w:val="000000"/>
          <w:kern w:val="0"/>
          <w:sz w:val="20"/>
          <w:szCs w:val="20"/>
          <w14:ligatures w14:val="none"/>
        </w:rPr>
        <w:t xml:space="preserve">If the front end and </w:t>
      </w:r>
      <w:bookmarkStart w:name="_Int_OgRavRrY" w:id="926015935"/>
      <w:r w:rsidRPr="004A3295" w:rsidR="004A3295">
        <w:rPr>
          <w:rFonts w:ascii="Arial" w:hAnsi="Arial" w:eastAsia="Times New Roman" w:cs="Arial"/>
          <w:color w:val="000000"/>
          <w:kern w:val="0"/>
          <w:sz w:val="20"/>
          <w:szCs w:val="20"/>
          <w14:ligatures w14:val="none"/>
        </w:rPr>
        <w:t>back end</w:t>
      </w:r>
      <w:bookmarkEnd w:id="926015935"/>
      <w:r w:rsidRPr="004A3295" w:rsidR="004A3295">
        <w:rPr>
          <w:rFonts w:ascii="Arial" w:hAnsi="Arial" w:eastAsia="Times New Roman" w:cs="Arial"/>
          <w:color w:val="000000"/>
          <w:kern w:val="0"/>
          <w:sz w:val="20"/>
          <w:szCs w:val="20"/>
          <w14:ligatures w14:val="none"/>
        </w:rPr>
        <w:t xml:space="preserve"> call branding meets your satisfaction, the test is completed. </w:t>
      </w:r>
    </w:p>
    <w:p w:rsidRPr="004A3295" w:rsidR="004A3295" w:rsidP="03217E48" w:rsidRDefault="004A3295" w14:paraId="7B9FFC44" w14:textId="77777777" w14:noSpellErr="1">
      <w:pPr>
        <w:numPr>
          <w:ilvl w:val="0"/>
          <w:numId w:val="12"/>
        </w:numPr>
        <w:shd w:val="clear" w:color="auto" w:fill="FFFFFF" w:themeFill="background1"/>
        <w:spacing w:after="0" w:line="240" w:lineRule="auto"/>
        <w:ind w:left="1530" w:firstLine="0"/>
        <w:textAlignment w:val="baseline"/>
        <w:rPr>
          <w:rFonts w:ascii="Arial" w:hAnsi="Arial" w:eastAsia="Times New Roman" w:cs="Arial"/>
          <w:kern w:val="0"/>
          <w:sz w:val="20"/>
          <w:szCs w:val="20"/>
          <w14:ligatures w14:val="none"/>
        </w:rPr>
      </w:pPr>
      <w:bookmarkStart w:name="_Int_RrwytpPV" w:id="404121131"/>
      <w:r w:rsidRPr="004A3295" w:rsidR="004A3295">
        <w:rPr>
          <w:rFonts w:ascii="Arial" w:hAnsi="Arial" w:eastAsia="Times New Roman" w:cs="Arial"/>
          <w:color w:val="000000"/>
          <w:kern w:val="0"/>
          <w:sz w:val="20"/>
          <w:szCs w:val="20"/>
          <w14:ligatures w14:val="none"/>
        </w:rPr>
        <w:t>If you reject the test, the CenturyLink Branding Implementation Manager and branding technical personnel will take action to correct the situation.</w:t>
      </w:r>
      <w:bookmarkEnd w:id="404121131"/>
      <w:r w:rsidRPr="004A3295" w:rsidR="004A3295">
        <w:rPr>
          <w:rFonts w:ascii="Arial" w:hAnsi="Arial" w:eastAsia="Times New Roman" w:cs="Arial"/>
          <w:color w:val="000000"/>
          <w:kern w:val="0"/>
          <w:sz w:val="20"/>
          <w:szCs w:val="20"/>
          <w14:ligatures w14:val="none"/>
        </w:rPr>
        <w:t> </w:t>
      </w:r>
    </w:p>
    <w:p w:rsidRPr="004A3295" w:rsidR="004A3295" w:rsidP="004A3295" w:rsidRDefault="004A3295" w14:paraId="439DBD0E" w14:textId="77777777">
      <w:pPr>
        <w:numPr>
          <w:ilvl w:val="0"/>
          <w:numId w:val="13"/>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4A3295">
        <w:rPr>
          <w:rFonts w:ascii="Arial" w:hAnsi="Arial" w:eastAsia="Times New Roman" w:cs="Arial"/>
          <w:color w:val="000000"/>
          <w:kern w:val="0"/>
          <w:sz w:val="20"/>
          <w:szCs w:val="20"/>
          <w14:ligatures w14:val="none"/>
        </w:rPr>
        <w:t>If you reject the test results, CenturyLink Branding Implementation Manager and branding technical personnel will identify the problem. The Branding Implementation Manager will notify the CenturyLink Service Manager within two business days of the expected date of resolution. </w:t>
      </w:r>
    </w:p>
    <w:p w:rsidRPr="004A3295" w:rsidR="004A3295" w:rsidP="004A3295" w:rsidRDefault="004A3295" w14:paraId="156AA1C6" w14:textId="77777777">
      <w:pPr>
        <w:numPr>
          <w:ilvl w:val="0"/>
          <w:numId w:val="14"/>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4A3295">
        <w:rPr>
          <w:rFonts w:ascii="Arial" w:hAnsi="Arial" w:eastAsia="Times New Roman" w:cs="Arial"/>
          <w:color w:val="000000"/>
          <w:kern w:val="0"/>
          <w:sz w:val="20"/>
          <w:szCs w:val="20"/>
          <w14:ligatures w14:val="none"/>
        </w:rPr>
        <w:t>The CenturyLink Branding Implementation Manager will inform the CenturyLink Service Manager when the problem has been resolved. </w:t>
      </w:r>
    </w:p>
    <w:p w:rsidRPr="004A3295" w:rsidR="004A3295" w:rsidP="004A3295" w:rsidRDefault="004A3295" w14:paraId="36CCDAAF" w14:textId="77777777">
      <w:pPr>
        <w:numPr>
          <w:ilvl w:val="0"/>
          <w:numId w:val="15"/>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4A3295">
        <w:rPr>
          <w:rFonts w:ascii="Arial" w:hAnsi="Arial" w:eastAsia="Times New Roman" w:cs="Arial"/>
          <w:color w:val="000000"/>
          <w:kern w:val="0"/>
          <w:sz w:val="20"/>
          <w:szCs w:val="20"/>
          <w14:ligatures w14:val="none"/>
        </w:rPr>
        <w:lastRenderedPageBreak/>
        <w:t>The CenturyLink Service Manager will advise you that the problem has been resolved and set up a time for acceptance testing. </w:t>
      </w:r>
    </w:p>
    <w:p w:rsidRPr="004A3295" w:rsidR="004A3295" w:rsidP="004A3295" w:rsidRDefault="004A3295" w14:paraId="6BEE366D" w14:textId="77777777">
      <w:pPr>
        <w:numPr>
          <w:ilvl w:val="0"/>
          <w:numId w:val="16"/>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4A3295">
        <w:rPr>
          <w:rFonts w:ascii="Arial" w:hAnsi="Arial" w:eastAsia="Times New Roman" w:cs="Arial"/>
          <w:color w:val="000000"/>
          <w:kern w:val="0"/>
          <w:sz w:val="20"/>
          <w:szCs w:val="20"/>
          <w14:ligatures w14:val="none"/>
        </w:rPr>
        <w:t>The CenturyLink Service Manager will advise the CenturyLink Branding Implementation Manager of the acceptance test schedule. The CenturyLink Branding Implementation Manger will notify CenturyLink branding technical personnel. </w:t>
      </w:r>
    </w:p>
    <w:p w:rsidRPr="004A3295" w:rsidR="004A3295" w:rsidP="004A3295" w:rsidRDefault="004A3295" w14:paraId="2CAADF0C" w14:textId="77777777">
      <w:pPr>
        <w:numPr>
          <w:ilvl w:val="0"/>
          <w:numId w:val="17"/>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4A3295">
        <w:rPr>
          <w:rFonts w:ascii="Arial" w:hAnsi="Arial" w:eastAsia="Times New Roman" w:cs="Arial"/>
          <w:color w:val="000000"/>
          <w:kern w:val="0"/>
          <w:sz w:val="20"/>
          <w:szCs w:val="20"/>
          <w14:ligatures w14:val="none"/>
        </w:rPr>
        <w:t>Repeat steps beginning with Step 3 above. </w:t>
      </w:r>
    </w:p>
    <w:p w:rsidRPr="004A3295" w:rsidR="004A3295" w:rsidP="004A3295" w:rsidRDefault="004A3295" w14:paraId="323B951E"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color w:val="000000"/>
          <w:kern w:val="0"/>
          <w:sz w:val="20"/>
          <w:szCs w:val="20"/>
          <w14:ligatures w14:val="none"/>
        </w:rPr>
        <w:t>Trunk provisioning and facility ownership must follow CenturyLink guidelines and will be addressed during implementation. </w:t>
      </w:r>
    </w:p>
    <w:p w:rsidRPr="004A3295" w:rsidR="004A3295" w:rsidP="004A3295" w:rsidRDefault="004A3295" w14:paraId="32D47DDC"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b/>
          <w:bCs/>
          <w:color w:val="000000"/>
          <w:kern w:val="0"/>
          <w:sz w:val="20"/>
          <w:szCs w:val="20"/>
          <w14:ligatures w14:val="none"/>
        </w:rPr>
        <w:t>Promotional Customized Call Branding</w:t>
      </w:r>
      <w:r w:rsidRPr="004A3295">
        <w:rPr>
          <w:rFonts w:ascii="Arial" w:hAnsi="Arial" w:eastAsia="Times New Roman" w:cs="Arial"/>
          <w:color w:val="000000"/>
          <w:kern w:val="0"/>
          <w:sz w:val="20"/>
          <w:szCs w:val="20"/>
          <w14:ligatures w14:val="none"/>
        </w:rPr>
        <w:t> </w:t>
      </w:r>
    </w:p>
    <w:p w:rsidRPr="004A3295" w:rsidR="004A3295" w:rsidP="004A3295" w:rsidRDefault="004A3295" w14:paraId="1CED3239"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sidR="004A3295">
        <w:rPr>
          <w:rFonts w:ascii="Arial" w:hAnsi="Arial" w:eastAsia="Times New Roman" w:cs="Arial"/>
          <w:color w:val="000000"/>
          <w:kern w:val="0"/>
          <w:sz w:val="20"/>
          <w:szCs w:val="20"/>
          <w14:ligatures w14:val="none"/>
        </w:rPr>
        <w:t>Promotional Customized Call Branding - announces WSPs name and a brief promotional message. Promotional messages include WSPs company name and are limited to promotion of existing telecommunication related products and services. Recording content is subject to approval by CenturyLink. Promotional Customized Call Branding is only available at the beginning of the call (Front End Call Branding). </w:t>
      </w:r>
    </w:p>
    <w:p w:rsidR="59DDF486" w:rsidP="59DDF486" w:rsidRDefault="59DDF486" w14:paraId="0C706C3C" w14:textId="6DD76392">
      <w:pPr>
        <w:shd w:val="clear" w:color="auto" w:fill="FFFFFF" w:themeFill="background1"/>
        <w:spacing w:after="0" w:line="240" w:lineRule="auto"/>
        <w:rPr>
          <w:rFonts w:ascii="Arial" w:hAnsi="Arial" w:eastAsia="Times New Roman" w:cs="Arial"/>
          <w:b w:val="1"/>
          <w:bCs w:val="1"/>
          <w:color w:val="000000" w:themeColor="text1" w:themeTint="FF" w:themeShade="FF"/>
          <w:sz w:val="26"/>
          <w:szCs w:val="26"/>
        </w:rPr>
      </w:pPr>
    </w:p>
    <w:p w:rsidRPr="004A3295" w:rsidR="004A3295" w:rsidP="004A3295" w:rsidRDefault="004A3295" w14:paraId="52AC6B41"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b/>
          <w:bCs/>
          <w:color w:val="000000"/>
          <w:kern w:val="0"/>
          <w:sz w:val="26"/>
          <w:szCs w:val="26"/>
          <w14:ligatures w14:val="none"/>
        </w:rPr>
        <w:t>Features/Benefits</w:t>
      </w:r>
      <w:r w:rsidRPr="004A3295">
        <w:rPr>
          <w:rFonts w:ascii="Arial" w:hAnsi="Arial" w:eastAsia="Times New Roman" w:cs="Arial"/>
          <w:color w:val="000000"/>
          <w:kern w:val="0"/>
          <w:sz w:val="26"/>
          <w:szCs w:val="26"/>
          <w14:ligatures w14:val="none"/>
        </w:rPr>
        <w:t> </w:t>
      </w:r>
    </w:p>
    <w:tbl>
      <w:tblPr>
        <w:tblW w:w="0" w:type="dxa"/>
        <w:tblBorders>
          <w:top w:val="outset" w:color="auto" w:sz="6" w:space="0"/>
          <w:left w:val="outset" w:color="auto" w:sz="6" w:space="0"/>
          <w:bottom w:val="outset" w:color="auto" w:sz="6" w:space="0"/>
          <w:right w:val="outset" w:color="auto" w:sz="6" w:space="0"/>
        </w:tblBorders>
        <w:shd w:val="clear" w:color="auto" w:fill="FFFFFF"/>
        <w:tblCellMar>
          <w:left w:w="0" w:type="dxa"/>
          <w:right w:w="0" w:type="dxa"/>
        </w:tblCellMar>
        <w:tblLook w:val="04A0" w:firstRow="1" w:lastRow="0" w:firstColumn="1" w:lastColumn="0" w:noHBand="0" w:noVBand="1"/>
      </w:tblPr>
      <w:tblGrid>
        <w:gridCol w:w="4440"/>
        <w:gridCol w:w="4890"/>
      </w:tblGrid>
      <w:tr w:rsidRPr="004A3295" w:rsidR="004A3295" w:rsidTr="59DDF486" w14:paraId="3EE5D4D5" w14:textId="77777777">
        <w:trPr>
          <w:trHeight w:val="300"/>
        </w:trPr>
        <w:tc>
          <w:tcPr>
            <w:tcW w:w="4440" w:type="dxa"/>
            <w:tcBorders>
              <w:top w:val="single" w:color="CCCCCC" w:sz="6" w:space="0"/>
              <w:left w:val="single" w:color="CCCCCC" w:sz="6" w:space="0"/>
              <w:bottom w:val="single" w:color="CCCCCC" w:sz="6" w:space="0"/>
              <w:right w:val="single" w:color="CCCCCC" w:sz="6" w:space="0"/>
            </w:tcBorders>
            <w:shd w:val="clear" w:color="auto" w:fill="DEDEDE"/>
            <w:tcMar/>
            <w:hideMark/>
          </w:tcPr>
          <w:p w:rsidRPr="004A3295" w:rsidR="004A3295" w:rsidP="004A3295" w:rsidRDefault="004A3295" w14:paraId="3B9B7F72" w14:textId="77777777">
            <w:pPr>
              <w:spacing w:after="0" w:line="240" w:lineRule="auto"/>
              <w:textAlignment w:val="baseline"/>
              <w:rPr>
                <w:rFonts w:ascii="Times New Roman" w:hAnsi="Times New Roman" w:eastAsia="Times New Roman" w:cs="Times New Roman"/>
                <w:kern w:val="0"/>
                <w:sz w:val="24"/>
                <w:szCs w:val="24"/>
                <w14:ligatures w14:val="none"/>
              </w:rPr>
            </w:pPr>
            <w:r w:rsidRPr="004A3295">
              <w:rPr>
                <w:rFonts w:ascii="Arial" w:hAnsi="Arial" w:eastAsia="Times New Roman" w:cs="Arial"/>
                <w:b/>
                <w:bCs/>
                <w:color w:val="000000"/>
                <w:kern w:val="0"/>
                <w:sz w:val="20"/>
                <w:szCs w:val="20"/>
                <w14:ligatures w14:val="none"/>
              </w:rPr>
              <w:t>Features</w:t>
            </w:r>
            <w:r w:rsidRPr="004A3295">
              <w:rPr>
                <w:rFonts w:ascii="Arial" w:hAnsi="Arial" w:eastAsia="Times New Roman" w:cs="Arial"/>
                <w:color w:val="000000"/>
                <w:kern w:val="0"/>
                <w:sz w:val="20"/>
                <w:szCs w:val="20"/>
                <w14:ligatures w14:val="none"/>
              </w:rPr>
              <w:t> </w:t>
            </w:r>
          </w:p>
        </w:tc>
        <w:tc>
          <w:tcPr>
            <w:tcW w:w="4890" w:type="dxa"/>
            <w:tcBorders>
              <w:top w:val="single" w:color="CCCCCC" w:sz="6" w:space="0"/>
              <w:left w:val="nil"/>
              <w:bottom w:val="single" w:color="CCCCCC" w:sz="6" w:space="0"/>
              <w:right w:val="single" w:color="CCCCCC" w:sz="6" w:space="0"/>
            </w:tcBorders>
            <w:shd w:val="clear" w:color="auto" w:fill="DEDEDE"/>
            <w:tcMar/>
            <w:hideMark/>
          </w:tcPr>
          <w:p w:rsidRPr="004A3295" w:rsidR="004A3295" w:rsidP="004A3295" w:rsidRDefault="004A3295" w14:paraId="5775024B" w14:textId="77777777">
            <w:pPr>
              <w:spacing w:after="0" w:line="240" w:lineRule="auto"/>
              <w:textAlignment w:val="baseline"/>
              <w:rPr>
                <w:rFonts w:ascii="Times New Roman" w:hAnsi="Times New Roman" w:eastAsia="Times New Roman" w:cs="Times New Roman"/>
                <w:kern w:val="0"/>
                <w:sz w:val="24"/>
                <w:szCs w:val="24"/>
                <w14:ligatures w14:val="none"/>
              </w:rPr>
            </w:pPr>
            <w:r w:rsidRPr="004A3295">
              <w:rPr>
                <w:rFonts w:ascii="Arial" w:hAnsi="Arial" w:eastAsia="Times New Roman" w:cs="Arial"/>
                <w:b/>
                <w:bCs/>
                <w:color w:val="000000"/>
                <w:kern w:val="0"/>
                <w:sz w:val="20"/>
                <w:szCs w:val="20"/>
                <w14:ligatures w14:val="none"/>
              </w:rPr>
              <w:t>Benefits</w:t>
            </w:r>
            <w:r w:rsidRPr="004A3295">
              <w:rPr>
                <w:rFonts w:ascii="Arial" w:hAnsi="Arial" w:eastAsia="Times New Roman" w:cs="Arial"/>
                <w:color w:val="000000"/>
                <w:kern w:val="0"/>
                <w:sz w:val="20"/>
                <w:szCs w:val="20"/>
                <w14:ligatures w14:val="none"/>
              </w:rPr>
              <w:t> </w:t>
            </w:r>
          </w:p>
        </w:tc>
      </w:tr>
      <w:tr w:rsidRPr="004A3295" w:rsidR="004A3295" w:rsidTr="59DDF486" w14:paraId="1E0D2B2C" w14:textId="77777777">
        <w:trPr>
          <w:trHeight w:val="300"/>
        </w:trPr>
        <w:tc>
          <w:tcPr>
            <w:tcW w:w="4440" w:type="dxa"/>
            <w:tcBorders>
              <w:top w:val="nil"/>
              <w:left w:val="single" w:color="CCCCCC" w:sz="6" w:space="0"/>
              <w:bottom w:val="single" w:color="CCCCCC" w:sz="6" w:space="0"/>
              <w:right w:val="single" w:color="CCCCCC" w:sz="6" w:space="0"/>
            </w:tcBorders>
            <w:shd w:val="clear" w:color="auto" w:fill="FFFFFF" w:themeFill="background1"/>
            <w:tcMar/>
            <w:hideMark/>
          </w:tcPr>
          <w:p w:rsidRPr="004A3295" w:rsidR="004A3295" w:rsidP="004A3295" w:rsidRDefault="004A3295" w14:paraId="1222C433" w14:textId="77777777" w14:noSpellErr="1">
            <w:pPr>
              <w:spacing w:after="0" w:line="240" w:lineRule="auto"/>
              <w:textAlignment w:val="baseline"/>
              <w:rPr>
                <w:rFonts w:ascii="Times New Roman" w:hAnsi="Times New Roman" w:eastAsia="Times New Roman" w:cs="Times New Roman"/>
                <w:kern w:val="0"/>
                <w:sz w:val="24"/>
                <w:szCs w:val="24"/>
                <w14:ligatures w14:val="none"/>
              </w:rPr>
            </w:pPr>
            <w:r w:rsidRPr="004A3295" w:rsidR="004A3295">
              <w:rPr>
                <w:rFonts w:ascii="Arial" w:hAnsi="Arial" w:eastAsia="Times New Roman" w:cs="Arial"/>
                <w:color w:val="000000"/>
                <w:kern w:val="0"/>
                <w:sz w:val="20"/>
                <w:szCs w:val="20"/>
                <w14:ligatures w14:val="none"/>
              </w:rPr>
              <w:t xml:space="preserve">End-user support 24 hours a day, </w:t>
            </w:r>
            <w:bookmarkStart w:name="_Int_mT8rlmqq" w:id="845128037"/>
            <w:r w:rsidRPr="004A3295" w:rsidR="004A3295">
              <w:rPr>
                <w:rFonts w:ascii="Arial" w:hAnsi="Arial" w:eastAsia="Times New Roman" w:cs="Arial"/>
                <w:color w:val="000000"/>
                <w:kern w:val="0"/>
                <w:sz w:val="20"/>
                <w:szCs w:val="20"/>
                <w14:ligatures w14:val="none"/>
              </w:rPr>
              <w:t>365 days</w:t>
            </w:r>
            <w:bookmarkEnd w:id="845128037"/>
            <w:r w:rsidRPr="004A3295" w:rsidR="004A3295">
              <w:rPr>
                <w:rFonts w:ascii="Arial" w:hAnsi="Arial" w:eastAsia="Times New Roman" w:cs="Arial"/>
                <w:color w:val="000000"/>
                <w:kern w:val="0"/>
                <w:sz w:val="20"/>
                <w:szCs w:val="20"/>
                <w14:ligatures w14:val="none"/>
              </w:rPr>
              <w:t xml:space="preserve"> per year </w:t>
            </w:r>
          </w:p>
        </w:tc>
        <w:tc>
          <w:tcPr>
            <w:tcW w:w="4890" w:type="dxa"/>
            <w:tcBorders>
              <w:top w:val="nil"/>
              <w:left w:val="nil"/>
              <w:bottom w:val="single" w:color="CCCCCC" w:sz="6" w:space="0"/>
              <w:right w:val="single" w:color="CCCCCC" w:sz="6" w:space="0"/>
            </w:tcBorders>
            <w:shd w:val="clear" w:color="auto" w:fill="FFFFFF" w:themeFill="background1"/>
            <w:tcMar/>
            <w:hideMark/>
          </w:tcPr>
          <w:p w:rsidRPr="004A3295" w:rsidR="004A3295" w:rsidP="004A3295" w:rsidRDefault="004A3295" w14:paraId="5ACDA3AE" w14:textId="77777777">
            <w:pPr>
              <w:spacing w:after="0" w:line="240" w:lineRule="auto"/>
              <w:textAlignment w:val="baseline"/>
              <w:rPr>
                <w:rFonts w:ascii="Times New Roman" w:hAnsi="Times New Roman" w:eastAsia="Times New Roman" w:cs="Times New Roman"/>
                <w:kern w:val="0"/>
                <w:sz w:val="24"/>
                <w:szCs w:val="24"/>
                <w14:ligatures w14:val="none"/>
              </w:rPr>
            </w:pPr>
            <w:r w:rsidRPr="004A3295">
              <w:rPr>
                <w:rFonts w:ascii="Arial" w:hAnsi="Arial" w:eastAsia="Times New Roman" w:cs="Arial"/>
                <w:color w:val="000000"/>
                <w:kern w:val="0"/>
                <w:sz w:val="20"/>
                <w:szCs w:val="20"/>
                <w14:ligatures w14:val="none"/>
              </w:rPr>
              <w:t>Ensures reliable service and support </w:t>
            </w:r>
          </w:p>
        </w:tc>
      </w:tr>
      <w:tr w:rsidRPr="004A3295" w:rsidR="004A3295" w:rsidTr="59DDF486" w14:paraId="3CA1DB1E" w14:textId="77777777">
        <w:trPr>
          <w:trHeight w:val="300"/>
        </w:trPr>
        <w:tc>
          <w:tcPr>
            <w:tcW w:w="4440" w:type="dxa"/>
            <w:tcBorders>
              <w:top w:val="nil"/>
              <w:left w:val="single" w:color="CCCCCC" w:sz="6" w:space="0"/>
              <w:bottom w:val="single" w:color="CCCCCC" w:sz="6" w:space="0"/>
              <w:right w:val="single" w:color="CCCCCC" w:sz="6" w:space="0"/>
            </w:tcBorders>
            <w:shd w:val="clear" w:color="auto" w:fill="FFFFFF" w:themeFill="background1"/>
            <w:tcMar/>
            <w:hideMark/>
          </w:tcPr>
          <w:p w:rsidRPr="004A3295" w:rsidR="004A3295" w:rsidP="004A3295" w:rsidRDefault="004A3295" w14:paraId="7A3DEC1B" w14:textId="77777777">
            <w:pPr>
              <w:spacing w:after="0" w:line="240" w:lineRule="auto"/>
              <w:textAlignment w:val="baseline"/>
              <w:rPr>
                <w:rFonts w:ascii="Times New Roman" w:hAnsi="Times New Roman" w:eastAsia="Times New Roman" w:cs="Times New Roman"/>
                <w:kern w:val="0"/>
                <w:sz w:val="24"/>
                <w:szCs w:val="24"/>
                <w14:ligatures w14:val="none"/>
              </w:rPr>
            </w:pPr>
            <w:r w:rsidRPr="004A3295">
              <w:rPr>
                <w:rFonts w:ascii="Arial" w:hAnsi="Arial" w:eastAsia="Times New Roman" w:cs="Arial"/>
                <w:color w:val="000000"/>
                <w:kern w:val="0"/>
                <w:sz w:val="20"/>
                <w:szCs w:val="20"/>
                <w14:ligatures w14:val="none"/>
              </w:rPr>
              <w:t>Operators that are dedicated and highly skilled to serve as customer advocates </w:t>
            </w:r>
          </w:p>
        </w:tc>
        <w:tc>
          <w:tcPr>
            <w:tcW w:w="4890" w:type="dxa"/>
            <w:tcBorders>
              <w:top w:val="nil"/>
              <w:left w:val="nil"/>
              <w:bottom w:val="single" w:color="CCCCCC" w:sz="6" w:space="0"/>
              <w:right w:val="single" w:color="CCCCCC" w:sz="6" w:space="0"/>
            </w:tcBorders>
            <w:shd w:val="clear" w:color="auto" w:fill="FFFFFF" w:themeFill="background1"/>
            <w:tcMar/>
            <w:hideMark/>
          </w:tcPr>
          <w:p w:rsidRPr="004A3295" w:rsidR="004A3295" w:rsidP="004A3295" w:rsidRDefault="004A3295" w14:paraId="3497BFB2" w14:textId="77777777">
            <w:pPr>
              <w:spacing w:after="0" w:line="240" w:lineRule="auto"/>
              <w:textAlignment w:val="baseline"/>
              <w:rPr>
                <w:rFonts w:ascii="Times New Roman" w:hAnsi="Times New Roman" w:eastAsia="Times New Roman" w:cs="Times New Roman"/>
                <w:kern w:val="0"/>
                <w:sz w:val="24"/>
                <w:szCs w:val="24"/>
                <w14:ligatures w14:val="none"/>
              </w:rPr>
            </w:pPr>
            <w:r w:rsidRPr="004A3295">
              <w:rPr>
                <w:rFonts w:ascii="Arial" w:hAnsi="Arial" w:eastAsia="Times New Roman" w:cs="Arial"/>
                <w:color w:val="000000"/>
                <w:kern w:val="0"/>
                <w:sz w:val="20"/>
                <w:szCs w:val="20"/>
                <w14:ligatures w14:val="none"/>
              </w:rPr>
              <w:t>Provides end-users with professional, courteous, and accurate information and services </w:t>
            </w:r>
          </w:p>
        </w:tc>
      </w:tr>
      <w:tr w:rsidRPr="004A3295" w:rsidR="004A3295" w:rsidTr="59DDF486" w14:paraId="0BDA6C31" w14:textId="77777777">
        <w:trPr>
          <w:trHeight w:val="300"/>
        </w:trPr>
        <w:tc>
          <w:tcPr>
            <w:tcW w:w="4440" w:type="dxa"/>
            <w:tcBorders>
              <w:top w:val="nil"/>
              <w:left w:val="single" w:color="CCCCCC" w:sz="6" w:space="0"/>
              <w:bottom w:val="single" w:color="CCCCCC" w:sz="6" w:space="0"/>
              <w:right w:val="single" w:color="CCCCCC" w:sz="6" w:space="0"/>
            </w:tcBorders>
            <w:shd w:val="clear" w:color="auto" w:fill="FFFFFF" w:themeFill="background1"/>
            <w:tcMar/>
            <w:hideMark/>
          </w:tcPr>
          <w:p w:rsidRPr="004A3295" w:rsidR="004A3295" w:rsidP="004A3295" w:rsidRDefault="004A3295" w14:paraId="285FE45E" w14:textId="77777777">
            <w:pPr>
              <w:spacing w:after="0" w:line="240" w:lineRule="auto"/>
              <w:textAlignment w:val="baseline"/>
              <w:rPr>
                <w:rFonts w:ascii="Times New Roman" w:hAnsi="Times New Roman" w:eastAsia="Times New Roman" w:cs="Times New Roman"/>
                <w:kern w:val="0"/>
                <w:sz w:val="24"/>
                <w:szCs w:val="24"/>
                <w14:ligatures w14:val="none"/>
              </w:rPr>
            </w:pPr>
            <w:r w:rsidRPr="004A3295">
              <w:rPr>
                <w:rFonts w:ascii="Arial" w:hAnsi="Arial" w:eastAsia="Times New Roman" w:cs="Arial"/>
                <w:color w:val="000000"/>
                <w:kern w:val="0"/>
                <w:sz w:val="20"/>
                <w:szCs w:val="20"/>
                <w14:ligatures w14:val="none"/>
              </w:rPr>
              <w:t>90% of all Operator Services calls will be answered within 10 seconds </w:t>
            </w:r>
          </w:p>
        </w:tc>
        <w:tc>
          <w:tcPr>
            <w:tcW w:w="4890" w:type="dxa"/>
            <w:tcBorders>
              <w:top w:val="nil"/>
              <w:left w:val="nil"/>
              <w:bottom w:val="single" w:color="CCCCCC" w:sz="6" w:space="0"/>
              <w:right w:val="single" w:color="CCCCCC" w:sz="6" w:space="0"/>
            </w:tcBorders>
            <w:shd w:val="clear" w:color="auto" w:fill="FFFFFF" w:themeFill="background1"/>
            <w:tcMar/>
            <w:hideMark/>
          </w:tcPr>
          <w:p w:rsidRPr="004A3295" w:rsidR="004A3295" w:rsidP="004A3295" w:rsidRDefault="004A3295" w14:paraId="01C8B528" w14:textId="77777777" w14:noSpellErr="1">
            <w:pPr>
              <w:spacing w:after="0" w:line="240" w:lineRule="auto"/>
              <w:textAlignment w:val="baseline"/>
              <w:rPr>
                <w:rFonts w:ascii="Times New Roman" w:hAnsi="Times New Roman" w:eastAsia="Times New Roman" w:cs="Times New Roman"/>
                <w:kern w:val="0"/>
                <w:sz w:val="24"/>
                <w:szCs w:val="24"/>
                <w14:ligatures w14:val="none"/>
              </w:rPr>
            </w:pPr>
            <w:r w:rsidRPr="004A3295" w:rsidR="004A3295">
              <w:rPr>
                <w:rFonts w:ascii="Arial" w:hAnsi="Arial" w:eastAsia="Times New Roman" w:cs="Arial"/>
                <w:color w:val="000000"/>
                <w:kern w:val="0"/>
                <w:sz w:val="20"/>
                <w:szCs w:val="20"/>
                <w14:ligatures w14:val="none"/>
              </w:rPr>
              <w:t xml:space="preserve">Provides a fast, but personal response to </w:t>
            </w:r>
            <w:bookmarkStart w:name="_Int_YOVe796M" w:id="279420154"/>
            <w:r w:rsidRPr="004A3295" w:rsidR="004A3295">
              <w:rPr>
                <w:rFonts w:ascii="Arial" w:hAnsi="Arial" w:eastAsia="Times New Roman" w:cs="Arial"/>
                <w:color w:val="000000"/>
                <w:kern w:val="0"/>
                <w:sz w:val="20"/>
                <w:szCs w:val="20"/>
                <w14:ligatures w14:val="none"/>
              </w:rPr>
              <w:t>end-users</w:t>
            </w:r>
            <w:bookmarkEnd w:id="279420154"/>
            <w:r w:rsidRPr="004A3295" w:rsidR="004A3295">
              <w:rPr>
                <w:rFonts w:ascii="Arial" w:hAnsi="Arial" w:eastAsia="Times New Roman" w:cs="Arial"/>
                <w:color w:val="000000"/>
                <w:kern w:val="0"/>
                <w:sz w:val="20"/>
                <w:szCs w:val="20"/>
                <w14:ligatures w14:val="none"/>
              </w:rPr>
              <w:t xml:space="preserve"> inquiries </w:t>
            </w:r>
          </w:p>
        </w:tc>
      </w:tr>
      <w:tr w:rsidRPr="004A3295" w:rsidR="004A3295" w:rsidTr="59DDF486" w14:paraId="7542A478" w14:textId="77777777">
        <w:trPr>
          <w:trHeight w:val="300"/>
        </w:trPr>
        <w:tc>
          <w:tcPr>
            <w:tcW w:w="4440" w:type="dxa"/>
            <w:tcBorders>
              <w:top w:val="nil"/>
              <w:left w:val="single" w:color="CCCCCC" w:sz="6" w:space="0"/>
              <w:bottom w:val="single" w:color="CCCCCC" w:sz="6" w:space="0"/>
              <w:right w:val="single" w:color="CCCCCC" w:sz="6" w:space="0"/>
            </w:tcBorders>
            <w:shd w:val="clear" w:color="auto" w:fill="FFFFFF" w:themeFill="background1"/>
            <w:tcMar/>
            <w:hideMark/>
          </w:tcPr>
          <w:p w:rsidRPr="004A3295" w:rsidR="004A3295" w:rsidP="004A3295" w:rsidRDefault="004A3295" w14:paraId="5575512B" w14:textId="77777777">
            <w:pPr>
              <w:spacing w:after="0" w:line="240" w:lineRule="auto"/>
              <w:textAlignment w:val="baseline"/>
              <w:rPr>
                <w:rFonts w:ascii="Times New Roman" w:hAnsi="Times New Roman" w:eastAsia="Times New Roman" w:cs="Times New Roman"/>
                <w:kern w:val="0"/>
                <w:sz w:val="24"/>
                <w:szCs w:val="24"/>
                <w14:ligatures w14:val="none"/>
              </w:rPr>
            </w:pPr>
            <w:r w:rsidRPr="004A3295">
              <w:rPr>
                <w:rFonts w:ascii="Arial" w:hAnsi="Arial" w:eastAsia="Times New Roman" w:cs="Arial"/>
                <w:color w:val="000000"/>
                <w:kern w:val="0"/>
                <w:sz w:val="20"/>
                <w:szCs w:val="20"/>
                <w14:ligatures w14:val="none"/>
              </w:rPr>
              <w:t>Front and Back End branding </w:t>
            </w:r>
          </w:p>
        </w:tc>
        <w:tc>
          <w:tcPr>
            <w:tcW w:w="4890" w:type="dxa"/>
            <w:tcBorders>
              <w:top w:val="nil"/>
              <w:left w:val="nil"/>
              <w:bottom w:val="single" w:color="CCCCCC" w:sz="6" w:space="0"/>
              <w:right w:val="single" w:color="CCCCCC" w:sz="6" w:space="0"/>
            </w:tcBorders>
            <w:shd w:val="clear" w:color="auto" w:fill="FFFFFF" w:themeFill="background1"/>
            <w:tcMar/>
            <w:hideMark/>
          </w:tcPr>
          <w:p w:rsidRPr="004A3295" w:rsidR="004A3295" w:rsidP="004A3295" w:rsidRDefault="004A3295" w14:paraId="10B7C664" w14:textId="77777777">
            <w:pPr>
              <w:spacing w:after="0" w:line="240" w:lineRule="auto"/>
              <w:textAlignment w:val="baseline"/>
              <w:rPr>
                <w:rFonts w:ascii="Times New Roman" w:hAnsi="Times New Roman" w:eastAsia="Times New Roman" w:cs="Times New Roman"/>
                <w:kern w:val="0"/>
                <w:sz w:val="24"/>
                <w:szCs w:val="24"/>
                <w14:ligatures w14:val="none"/>
              </w:rPr>
            </w:pPr>
            <w:r w:rsidRPr="004A3295">
              <w:rPr>
                <w:rFonts w:ascii="Arial" w:hAnsi="Arial" w:eastAsia="Times New Roman" w:cs="Arial"/>
                <w:color w:val="000000"/>
                <w:kern w:val="0"/>
                <w:sz w:val="20"/>
                <w:szCs w:val="20"/>
                <w14:ligatures w14:val="none"/>
              </w:rPr>
              <w:t>Reinforces your relationship with your end-user </w:t>
            </w:r>
          </w:p>
        </w:tc>
      </w:tr>
      <w:tr w:rsidRPr="004A3295" w:rsidR="004A3295" w:rsidTr="59DDF486" w14:paraId="0A18028B" w14:textId="77777777">
        <w:trPr>
          <w:trHeight w:val="300"/>
        </w:trPr>
        <w:tc>
          <w:tcPr>
            <w:tcW w:w="4440" w:type="dxa"/>
            <w:tcBorders>
              <w:top w:val="nil"/>
              <w:left w:val="single" w:color="CCCCCC" w:sz="6" w:space="0"/>
              <w:bottom w:val="single" w:color="CCCCCC" w:sz="6" w:space="0"/>
              <w:right w:val="single" w:color="CCCCCC" w:sz="6" w:space="0"/>
            </w:tcBorders>
            <w:shd w:val="clear" w:color="auto" w:fill="FFFFFF" w:themeFill="background1"/>
            <w:tcMar/>
            <w:hideMark/>
          </w:tcPr>
          <w:p w:rsidRPr="004A3295" w:rsidR="004A3295" w:rsidP="004A3295" w:rsidRDefault="004A3295" w14:paraId="18AC8E00" w14:textId="77777777">
            <w:pPr>
              <w:spacing w:after="0" w:line="240" w:lineRule="auto"/>
              <w:textAlignment w:val="baseline"/>
              <w:rPr>
                <w:rFonts w:ascii="Times New Roman" w:hAnsi="Times New Roman" w:eastAsia="Times New Roman" w:cs="Times New Roman"/>
                <w:kern w:val="0"/>
                <w:sz w:val="24"/>
                <w:szCs w:val="24"/>
                <w14:ligatures w14:val="none"/>
              </w:rPr>
            </w:pPr>
            <w:r w:rsidRPr="004A3295">
              <w:rPr>
                <w:rFonts w:ascii="Arial" w:hAnsi="Arial" w:eastAsia="Times New Roman" w:cs="Arial"/>
                <w:color w:val="000000"/>
                <w:kern w:val="0"/>
                <w:sz w:val="20"/>
                <w:szCs w:val="20"/>
                <w14:ligatures w14:val="none"/>
              </w:rPr>
              <w:t>Promotional Customized Call Branding </w:t>
            </w:r>
          </w:p>
        </w:tc>
        <w:tc>
          <w:tcPr>
            <w:tcW w:w="4890" w:type="dxa"/>
            <w:tcBorders>
              <w:top w:val="nil"/>
              <w:left w:val="nil"/>
              <w:bottom w:val="single" w:color="CCCCCC" w:sz="6" w:space="0"/>
              <w:right w:val="single" w:color="CCCCCC" w:sz="6" w:space="0"/>
            </w:tcBorders>
            <w:shd w:val="clear" w:color="auto" w:fill="FFFFFF" w:themeFill="background1"/>
            <w:tcMar/>
            <w:hideMark/>
          </w:tcPr>
          <w:p w:rsidRPr="004A3295" w:rsidR="004A3295" w:rsidP="004A3295" w:rsidRDefault="004A3295" w14:paraId="2ED059F6" w14:textId="77777777">
            <w:pPr>
              <w:spacing w:after="0" w:line="240" w:lineRule="auto"/>
              <w:textAlignment w:val="baseline"/>
              <w:rPr>
                <w:rFonts w:ascii="Times New Roman" w:hAnsi="Times New Roman" w:eastAsia="Times New Roman" w:cs="Times New Roman"/>
                <w:kern w:val="0"/>
                <w:sz w:val="24"/>
                <w:szCs w:val="24"/>
                <w14:ligatures w14:val="none"/>
              </w:rPr>
            </w:pPr>
            <w:r w:rsidRPr="004A3295">
              <w:rPr>
                <w:rFonts w:ascii="Arial" w:hAnsi="Arial" w:eastAsia="Times New Roman" w:cs="Arial"/>
                <w:color w:val="000000"/>
                <w:kern w:val="0"/>
                <w:sz w:val="20"/>
                <w:szCs w:val="20"/>
                <w14:ligatures w14:val="none"/>
              </w:rPr>
              <w:t>Direct Product Marketing Opportunity </w:t>
            </w:r>
          </w:p>
        </w:tc>
      </w:tr>
      <w:tr w:rsidRPr="004A3295" w:rsidR="004A3295" w:rsidTr="59DDF486" w14:paraId="3469767B" w14:textId="77777777">
        <w:trPr>
          <w:trHeight w:val="300"/>
        </w:trPr>
        <w:tc>
          <w:tcPr>
            <w:tcW w:w="4440" w:type="dxa"/>
            <w:tcBorders>
              <w:top w:val="nil"/>
              <w:left w:val="single" w:color="CCCCCC" w:sz="6" w:space="0"/>
              <w:bottom w:val="single" w:color="CCCCCC" w:sz="6" w:space="0"/>
              <w:right w:val="single" w:color="CCCCCC" w:sz="6" w:space="0"/>
            </w:tcBorders>
            <w:shd w:val="clear" w:color="auto" w:fill="FFFFFF" w:themeFill="background1"/>
            <w:tcMar/>
            <w:hideMark/>
          </w:tcPr>
          <w:p w:rsidRPr="004A3295" w:rsidR="004A3295" w:rsidP="004A3295" w:rsidRDefault="004A3295" w14:paraId="56264F9C" w14:textId="77777777">
            <w:pPr>
              <w:spacing w:after="0" w:line="240" w:lineRule="auto"/>
              <w:textAlignment w:val="baseline"/>
              <w:rPr>
                <w:rFonts w:ascii="Times New Roman" w:hAnsi="Times New Roman" w:eastAsia="Times New Roman" w:cs="Times New Roman"/>
                <w:kern w:val="0"/>
                <w:sz w:val="24"/>
                <w:szCs w:val="24"/>
                <w14:ligatures w14:val="none"/>
              </w:rPr>
            </w:pPr>
            <w:r w:rsidRPr="004A3295">
              <w:rPr>
                <w:rFonts w:ascii="Arial" w:hAnsi="Arial" w:eastAsia="Times New Roman" w:cs="Arial"/>
                <w:color w:val="000000"/>
                <w:kern w:val="0"/>
                <w:sz w:val="20"/>
                <w:szCs w:val="20"/>
                <w14:ligatures w14:val="none"/>
              </w:rPr>
              <w:t>Leading edge Systems and Technology </w:t>
            </w:r>
          </w:p>
        </w:tc>
        <w:tc>
          <w:tcPr>
            <w:tcW w:w="4890" w:type="dxa"/>
            <w:tcBorders>
              <w:top w:val="nil"/>
              <w:left w:val="nil"/>
              <w:bottom w:val="single" w:color="CCCCCC" w:sz="6" w:space="0"/>
              <w:right w:val="single" w:color="CCCCCC" w:sz="6" w:space="0"/>
            </w:tcBorders>
            <w:shd w:val="clear" w:color="auto" w:fill="FFFFFF" w:themeFill="background1"/>
            <w:tcMar/>
            <w:hideMark/>
          </w:tcPr>
          <w:p w:rsidRPr="004A3295" w:rsidR="004A3295" w:rsidP="004A3295" w:rsidRDefault="004A3295" w14:paraId="16C8E798" w14:textId="77777777">
            <w:pPr>
              <w:spacing w:after="0" w:line="240" w:lineRule="auto"/>
              <w:textAlignment w:val="baseline"/>
              <w:rPr>
                <w:rFonts w:ascii="Times New Roman" w:hAnsi="Times New Roman" w:eastAsia="Times New Roman" w:cs="Times New Roman"/>
                <w:kern w:val="0"/>
                <w:sz w:val="24"/>
                <w:szCs w:val="24"/>
                <w14:ligatures w14:val="none"/>
              </w:rPr>
            </w:pPr>
            <w:r w:rsidRPr="004A3295">
              <w:rPr>
                <w:rFonts w:ascii="Arial" w:hAnsi="Arial" w:eastAsia="Times New Roman" w:cs="Arial"/>
                <w:color w:val="000000"/>
                <w:kern w:val="0"/>
                <w:sz w:val="20"/>
                <w:szCs w:val="20"/>
                <w14:ligatures w14:val="none"/>
              </w:rPr>
              <w:t>Network connections that ensure survivability and uninterrupted traffic flow </w:t>
            </w:r>
          </w:p>
        </w:tc>
      </w:tr>
    </w:tbl>
    <w:p w:rsidR="59DDF486" w:rsidP="59DDF486" w:rsidRDefault="59DDF486" w14:paraId="1CC9D3B1" w14:textId="1518B784">
      <w:pPr>
        <w:shd w:val="clear" w:color="auto" w:fill="FFFFFF" w:themeFill="background1"/>
        <w:spacing w:after="0" w:line="240" w:lineRule="auto"/>
        <w:rPr>
          <w:rFonts w:ascii="Arial" w:hAnsi="Arial" w:eastAsia="Times New Roman" w:cs="Arial"/>
          <w:b w:val="1"/>
          <w:bCs w:val="1"/>
          <w:color w:val="000000" w:themeColor="text1" w:themeTint="FF" w:themeShade="FF"/>
          <w:sz w:val="26"/>
          <w:szCs w:val="26"/>
        </w:rPr>
      </w:pPr>
    </w:p>
    <w:p w:rsidRPr="004A3295" w:rsidR="004A3295" w:rsidP="004A3295" w:rsidRDefault="004A3295" w14:paraId="4CF3125E"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b/>
          <w:bCs/>
          <w:color w:val="000000"/>
          <w:kern w:val="0"/>
          <w:sz w:val="26"/>
          <w:szCs w:val="26"/>
          <w14:ligatures w14:val="none"/>
        </w:rPr>
        <w:t>Implementation</w:t>
      </w:r>
      <w:r w:rsidRPr="004A3295">
        <w:rPr>
          <w:rFonts w:ascii="Arial" w:hAnsi="Arial" w:eastAsia="Times New Roman" w:cs="Arial"/>
          <w:color w:val="000000"/>
          <w:kern w:val="0"/>
          <w:sz w:val="26"/>
          <w:szCs w:val="26"/>
          <w14:ligatures w14:val="none"/>
        </w:rPr>
        <w:t> </w:t>
      </w:r>
    </w:p>
    <w:p w:rsidRPr="004A3295" w:rsidR="004A3295" w:rsidP="004A3295" w:rsidRDefault="004A3295" w14:paraId="24147724"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b/>
          <w:bCs/>
          <w:color w:val="000000"/>
          <w:kern w:val="0"/>
          <w:sz w:val="21"/>
          <w:szCs w:val="21"/>
          <w14:ligatures w14:val="none"/>
        </w:rPr>
        <w:t>Product Prerequisites</w:t>
      </w:r>
      <w:r w:rsidRPr="004A3295">
        <w:rPr>
          <w:rFonts w:ascii="Arial" w:hAnsi="Arial" w:eastAsia="Times New Roman" w:cs="Arial"/>
          <w:color w:val="000000"/>
          <w:kern w:val="0"/>
          <w:sz w:val="21"/>
          <w:szCs w:val="21"/>
          <w14:ligatures w14:val="none"/>
        </w:rPr>
        <w:t> </w:t>
      </w:r>
    </w:p>
    <w:p w:rsidRPr="004A3295" w:rsidR="004A3295" w:rsidP="004A3295" w:rsidRDefault="004A3295" w14:paraId="402B757F"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color w:val="000000"/>
          <w:kern w:val="0"/>
          <w:sz w:val="20"/>
          <w:szCs w:val="20"/>
          <w14:ligatures w14:val="none"/>
        </w:rPr>
        <w:t>If you are a new WSP and are ready to do business with CenturyLink, view </w:t>
      </w:r>
      <w:hyperlink w:tgtFrame="_blank" w:history="1" r:id="rId8">
        <w:r w:rsidRPr="004A3295">
          <w:rPr>
            <w:rFonts w:ascii="Arial" w:hAnsi="Arial" w:eastAsia="Times New Roman" w:cs="Arial"/>
            <w:color w:val="006BBD"/>
            <w:kern w:val="0"/>
            <w:sz w:val="20"/>
            <w:szCs w:val="20"/>
            <w:u w:val="single"/>
            <w14:ligatures w14:val="none"/>
          </w:rPr>
          <w:t>Getting Started as a Facility-Based WSP</w:t>
        </w:r>
      </w:hyperlink>
      <w:r w:rsidRPr="004A3295">
        <w:rPr>
          <w:rFonts w:ascii="Arial" w:hAnsi="Arial" w:eastAsia="Times New Roman" w:cs="Arial"/>
          <w:color w:val="000000"/>
          <w:kern w:val="0"/>
          <w:sz w:val="20"/>
          <w:szCs w:val="20"/>
          <w14:ligatures w14:val="none"/>
        </w:rPr>
        <w:t>. If you are an existing WSP wishing to amend your Interconnection Agreement or Customer Questionnaire, additional information is located in the </w:t>
      </w:r>
      <w:hyperlink w:tgtFrame="_blank" w:history="1" r:id="rId9">
        <w:r w:rsidRPr="004A3295">
          <w:rPr>
            <w:rFonts w:ascii="Arial" w:hAnsi="Arial" w:eastAsia="Times New Roman" w:cs="Arial"/>
            <w:color w:val="006BBD"/>
            <w:kern w:val="0"/>
            <w:sz w:val="20"/>
            <w:szCs w:val="20"/>
            <w:u w:val="single"/>
            <w14:ligatures w14:val="none"/>
          </w:rPr>
          <w:t>Interconnection Agreement</w:t>
        </w:r>
      </w:hyperlink>
      <w:r w:rsidRPr="004A3295">
        <w:rPr>
          <w:rFonts w:ascii="Arial" w:hAnsi="Arial" w:eastAsia="Times New Roman" w:cs="Arial"/>
          <w:color w:val="000000"/>
          <w:kern w:val="0"/>
          <w:sz w:val="20"/>
          <w:szCs w:val="20"/>
          <w14:ligatures w14:val="none"/>
        </w:rPr>
        <w:t>. </w:t>
      </w:r>
    </w:p>
    <w:p w:rsidRPr="004A3295" w:rsidR="004A3295" w:rsidP="004A3295" w:rsidRDefault="004A3295" w14:paraId="5E4765AC"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sidR="004A3295">
        <w:rPr>
          <w:rFonts w:ascii="Arial" w:hAnsi="Arial" w:eastAsia="Times New Roman" w:cs="Arial"/>
          <w:color w:val="000000"/>
          <w:kern w:val="0"/>
          <w:sz w:val="20"/>
          <w:szCs w:val="20"/>
          <w14:ligatures w14:val="none"/>
        </w:rPr>
        <w:t>If you have Type 2D trunk group and are requesting new services, deleting or changing existing services, you must complete the </w:t>
      </w:r>
      <w:hyperlink w:tgtFrame="_blank" w:history="1" r:id="Rc1f0a2c4d2df4185">
        <w:r w:rsidRPr="004A3295" w:rsidR="004A3295">
          <w:rPr>
            <w:rFonts w:ascii="Arial" w:hAnsi="Arial" w:eastAsia="Times New Roman" w:cs="Arial"/>
            <w:color w:val="006BBD"/>
            <w:kern w:val="0"/>
            <w:sz w:val="20"/>
            <w:szCs w:val="20"/>
            <w:u w:val="single"/>
            <w14:ligatures w14:val="none"/>
          </w:rPr>
          <w:t>Operator Services/Directory Assistance Questionnaire</w:t>
        </w:r>
      </w:hyperlink>
      <w:r w:rsidRPr="004A3295" w:rsidR="004A3295">
        <w:rPr>
          <w:rFonts w:ascii="Arial" w:hAnsi="Arial" w:eastAsia="Times New Roman" w:cs="Arial"/>
          <w:color w:val="000000"/>
          <w:kern w:val="0"/>
          <w:sz w:val="20"/>
          <w:szCs w:val="20"/>
          <w14:ligatures w14:val="none"/>
        </w:rPr>
        <w:t> and follow the outlined process once it has been completed. If you choose to completely discontinue your DA Service with CenturyLink, you must complete the </w:t>
      </w:r>
      <w:hyperlink w:tgtFrame="_blank" w:history="1" r:id="R6e1f4e4a1d9848d7">
        <w:r w:rsidRPr="004A3295" w:rsidR="004A3295">
          <w:rPr>
            <w:rFonts w:ascii="Arial" w:hAnsi="Arial" w:eastAsia="Times New Roman" w:cs="Arial"/>
            <w:color w:val="006BBD"/>
            <w:kern w:val="0"/>
            <w:sz w:val="20"/>
            <w:szCs w:val="20"/>
            <w:u w:val="single"/>
            <w14:ligatures w14:val="none"/>
          </w:rPr>
          <w:t>Operator Services/Directory Assistance Services Disconnect Request</w:t>
        </w:r>
      </w:hyperlink>
      <w:r w:rsidRPr="004A3295" w:rsidR="004A3295">
        <w:rPr>
          <w:rFonts w:ascii="Arial" w:hAnsi="Arial" w:eastAsia="Times New Roman" w:cs="Arial"/>
          <w:color w:val="000000"/>
          <w:kern w:val="0"/>
          <w:sz w:val="20"/>
          <w:szCs w:val="20"/>
          <w14:ligatures w14:val="none"/>
        </w:rPr>
        <w:t>. </w:t>
      </w:r>
    </w:p>
    <w:p w:rsidR="59DDF486" w:rsidP="59DDF486" w:rsidRDefault="59DDF486" w14:paraId="556C8E8F" w14:textId="6D10F49F">
      <w:pPr>
        <w:shd w:val="clear" w:color="auto" w:fill="FFFFFF" w:themeFill="background1"/>
        <w:spacing w:after="0" w:line="240" w:lineRule="auto"/>
        <w:rPr>
          <w:rFonts w:ascii="Arial" w:hAnsi="Arial" w:eastAsia="Times New Roman" w:cs="Arial"/>
          <w:b w:val="1"/>
          <w:bCs w:val="1"/>
          <w:color w:val="000000" w:themeColor="text1" w:themeTint="FF" w:themeShade="FF"/>
          <w:sz w:val="21"/>
          <w:szCs w:val="21"/>
        </w:rPr>
      </w:pPr>
    </w:p>
    <w:p w:rsidRPr="004A3295" w:rsidR="004A3295" w:rsidP="004A3295" w:rsidRDefault="004A3295" w14:paraId="74145DD5"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b/>
          <w:bCs/>
          <w:color w:val="000000"/>
          <w:kern w:val="0"/>
          <w:sz w:val="21"/>
          <w:szCs w:val="21"/>
          <w14:ligatures w14:val="none"/>
        </w:rPr>
        <w:t>Pre-Ordering</w:t>
      </w:r>
      <w:r w:rsidRPr="004A3295">
        <w:rPr>
          <w:rFonts w:ascii="Arial" w:hAnsi="Arial" w:eastAsia="Times New Roman" w:cs="Arial"/>
          <w:color w:val="000000"/>
          <w:kern w:val="0"/>
          <w:sz w:val="21"/>
          <w:szCs w:val="21"/>
          <w14:ligatures w14:val="none"/>
        </w:rPr>
        <w:t> </w:t>
      </w:r>
    </w:p>
    <w:p w:rsidRPr="004A3295" w:rsidR="004A3295" w:rsidP="004A3295" w:rsidRDefault="004A3295" w14:paraId="4C60B93A"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color w:val="000000"/>
          <w:kern w:val="0"/>
          <w:sz w:val="20"/>
          <w:szCs w:val="20"/>
          <w14:ligatures w14:val="none"/>
        </w:rPr>
        <w:t>Type 1 - No pre-ordering activities are needed. </w:t>
      </w:r>
    </w:p>
    <w:p w:rsidRPr="004A3295" w:rsidR="004A3295" w:rsidP="004A3295" w:rsidRDefault="004A3295" w14:paraId="35AEC1DC"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color w:val="000000"/>
          <w:kern w:val="0"/>
          <w:sz w:val="20"/>
          <w:szCs w:val="20"/>
          <w14:ligatures w14:val="none"/>
        </w:rPr>
        <w:t>Type 2 - To ensure expediency the following are some of the steps that should be executed prior to requesting service: </w:t>
      </w:r>
    </w:p>
    <w:p w:rsidRPr="004A3295" w:rsidR="004A3295" w:rsidP="004A3295" w:rsidRDefault="004A3295" w14:paraId="0C4FDBF5" w14:textId="77777777">
      <w:pPr>
        <w:numPr>
          <w:ilvl w:val="0"/>
          <w:numId w:val="18"/>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4A3295">
        <w:rPr>
          <w:rFonts w:ascii="Arial" w:hAnsi="Arial" w:eastAsia="Times New Roman" w:cs="Arial"/>
          <w:color w:val="000000"/>
          <w:kern w:val="0"/>
          <w:sz w:val="20"/>
          <w:szCs w:val="20"/>
          <w14:ligatures w14:val="none"/>
        </w:rPr>
        <w:t>Select one of the two directory assistance delivery options from the </w:t>
      </w:r>
      <w:hyperlink w:tgtFrame="_blank" w:history="1" w:anchor="terms" r:id="rId12">
        <w:r w:rsidRPr="004A3295">
          <w:rPr>
            <w:rFonts w:ascii="Arial" w:hAnsi="Arial" w:eastAsia="Times New Roman" w:cs="Arial"/>
            <w:color w:val="006BBD"/>
            <w:kern w:val="0"/>
            <w:sz w:val="20"/>
            <w:szCs w:val="20"/>
            <w:u w:val="single"/>
            <w14:ligatures w14:val="none"/>
          </w:rPr>
          <w:t>Terms and Conditions</w:t>
        </w:r>
      </w:hyperlink>
      <w:r w:rsidRPr="004A3295">
        <w:rPr>
          <w:rFonts w:ascii="Arial" w:hAnsi="Arial" w:eastAsia="Times New Roman" w:cs="Arial"/>
          <w:color w:val="000000"/>
          <w:kern w:val="0"/>
          <w:sz w:val="20"/>
          <w:szCs w:val="20"/>
          <w14:ligatures w14:val="none"/>
        </w:rPr>
        <w:t> section of this document </w:t>
      </w:r>
    </w:p>
    <w:p w:rsidRPr="004A3295" w:rsidR="004A3295" w:rsidP="004A3295" w:rsidRDefault="004A3295" w14:paraId="6EB600F8" w14:textId="77777777">
      <w:pPr>
        <w:numPr>
          <w:ilvl w:val="0"/>
          <w:numId w:val="18"/>
        </w:numPr>
        <w:shd w:val="clear" w:color="auto" w:fill="FFFFFF"/>
        <w:spacing w:after="0" w:line="240" w:lineRule="auto"/>
        <w:ind w:left="1530" w:firstLine="0"/>
        <w:textAlignment w:val="baseline"/>
        <w:rPr>
          <w:rFonts w:ascii="Arial" w:hAnsi="Arial" w:eastAsia="Times New Roman" w:cs="Arial"/>
          <w:kern w:val="0"/>
          <w:sz w:val="20"/>
          <w:szCs w:val="20"/>
          <w14:ligatures w14:val="none"/>
        </w:rPr>
      </w:pPr>
      <w:r w:rsidRPr="004A3295">
        <w:rPr>
          <w:rFonts w:ascii="Arial" w:hAnsi="Arial" w:eastAsia="Times New Roman" w:cs="Arial"/>
          <w:color w:val="000000"/>
          <w:kern w:val="0"/>
          <w:sz w:val="20"/>
          <w:szCs w:val="20"/>
          <w14:ligatures w14:val="none"/>
        </w:rPr>
        <w:t xml:space="preserve">If option '2' is selected, identify the appropriate CenturyLink OS/DA tandem to which you will </w:t>
      </w:r>
      <w:proofErr w:type="gramStart"/>
      <w:r w:rsidRPr="004A3295">
        <w:rPr>
          <w:rFonts w:ascii="Arial" w:hAnsi="Arial" w:eastAsia="Times New Roman" w:cs="Arial"/>
          <w:color w:val="000000"/>
          <w:kern w:val="0"/>
          <w:sz w:val="20"/>
          <w:szCs w:val="20"/>
          <w14:ligatures w14:val="none"/>
        </w:rPr>
        <w:t>interconnect</w:t>
      </w:r>
      <w:proofErr w:type="gramEnd"/>
      <w:r w:rsidRPr="004A3295">
        <w:rPr>
          <w:rFonts w:ascii="Arial" w:hAnsi="Arial" w:eastAsia="Times New Roman" w:cs="Arial"/>
          <w:color w:val="000000"/>
          <w:kern w:val="0"/>
          <w:sz w:val="20"/>
          <w:szCs w:val="20"/>
          <w14:ligatures w14:val="none"/>
        </w:rPr>
        <w:t> </w:t>
      </w:r>
    </w:p>
    <w:p w:rsidRPr="004A3295" w:rsidR="004A3295" w:rsidP="03217E48" w:rsidRDefault="004A3295" w14:paraId="5750286C" w14:textId="4D975273">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4A3295" w:rsidR="004A3295">
        <w:rPr>
          <w:rFonts w:ascii="Arial" w:hAnsi="Arial" w:eastAsia="Times New Roman" w:cs="Arial"/>
          <w:color w:val="000000"/>
          <w:kern w:val="0"/>
          <w:sz w:val="20"/>
          <w:szCs w:val="20"/>
          <w14:ligatures w14:val="none"/>
        </w:rPr>
        <w:t xml:space="preserve">Your CenturyLink Account Team will work with you to ensure that you have all the necessary pieces in place before </w:t>
      </w:r>
      <w:r w:rsidRPr="004A3295" w:rsidR="004A3295">
        <w:rPr>
          <w:rFonts w:ascii="Arial" w:hAnsi="Arial" w:eastAsia="Times New Roman" w:cs="Arial"/>
          <w:color w:val="000000"/>
          <w:kern w:val="0"/>
          <w:sz w:val="20"/>
          <w:szCs w:val="20"/>
          <w14:ligatures w14:val="none"/>
        </w:rPr>
        <w:t>submitting</w:t>
      </w:r>
      <w:r w:rsidRPr="004A3295" w:rsidR="004A3295">
        <w:rPr>
          <w:rFonts w:ascii="Arial" w:hAnsi="Arial" w:eastAsia="Times New Roman" w:cs="Arial"/>
          <w:color w:val="000000"/>
          <w:kern w:val="0"/>
          <w:sz w:val="20"/>
          <w:szCs w:val="20"/>
          <w14:ligatures w14:val="none"/>
        </w:rPr>
        <w:t xml:space="preserve"> a service request. Contact </w:t>
      </w:r>
      <w:bookmarkStart w:name="_Int_PqkXQCZM" w:id="1973532849"/>
      <w:r w:rsidRPr="004A3295" w:rsidR="004A3295">
        <w:rPr>
          <w:rFonts w:ascii="Arial" w:hAnsi="Arial" w:eastAsia="Times New Roman" w:cs="Arial"/>
          <w:color w:val="000000"/>
          <w:kern w:val="0"/>
          <w:sz w:val="20"/>
          <w:szCs w:val="20"/>
          <w14:ligatures w14:val="none"/>
        </w:rPr>
        <w:t>your</w:t>
      </w:r>
      <w:bookmarkEnd w:id="1973532849"/>
      <w:r w:rsidRPr="004A3295" w:rsidR="004A3295">
        <w:rPr>
          <w:rFonts w:ascii="Arial" w:hAnsi="Arial" w:eastAsia="Times New Roman" w:cs="Arial"/>
          <w:color w:val="000000"/>
          <w:kern w:val="0"/>
          <w:sz w:val="20"/>
          <w:szCs w:val="20"/>
          <w14:ligatures w14:val="none"/>
        </w:rPr>
        <w:t> </w:t>
      </w:r>
      <w:hyperlink w:tgtFrame="_blank" w:history="1" r:id="Ra48dd5ffdecb4252">
        <w:r w:rsidRPr="004A3295" w:rsidR="004A3295">
          <w:rPr>
            <w:rFonts w:ascii="Arial" w:hAnsi="Arial" w:eastAsia="Times New Roman" w:cs="Arial"/>
            <w:color w:val="006BBD"/>
            <w:kern w:val="0"/>
            <w:sz w:val="20"/>
            <w:szCs w:val="20"/>
            <w:u w:val="single"/>
            <w14:ligatures w14:val="none"/>
          </w:rPr>
          <w:t>Account Team / Sales Executives and Service Managers</w:t>
        </w:r>
      </w:hyperlink>
      <w:r w:rsidRPr="004A3295" w:rsidR="004A3295">
        <w:rPr>
          <w:rFonts w:ascii="Arial" w:hAnsi="Arial" w:eastAsia="Times New Roman" w:cs="Arial"/>
          <w:color w:val="000000"/>
          <w:kern w:val="0"/>
          <w:sz w:val="20"/>
          <w:szCs w:val="20"/>
          <w14:ligatures w14:val="none"/>
        </w:rPr>
        <w:t xml:space="preserve"> for further </w:t>
      </w:r>
      <w:r w:rsidRPr="004A3295" w:rsidR="0EC79A35">
        <w:rPr>
          <w:rFonts w:ascii="Arial" w:hAnsi="Arial" w:eastAsia="Times New Roman" w:cs="Arial"/>
          <w:color w:val="000000"/>
          <w:kern w:val="0"/>
          <w:sz w:val="20"/>
          <w:szCs w:val="20"/>
          <w14:ligatures w14:val="none"/>
        </w:rPr>
        <w:t>details or</w:t>
      </w:r>
      <w:r w:rsidRPr="004A3295" w:rsidR="004A3295">
        <w:rPr>
          <w:rFonts w:ascii="Arial" w:hAnsi="Arial" w:eastAsia="Times New Roman" w:cs="Arial"/>
          <w:color w:val="000000"/>
          <w:kern w:val="0"/>
          <w:sz w:val="20"/>
          <w:szCs w:val="20"/>
          <w14:ligatures w14:val="none"/>
        </w:rPr>
        <w:t xml:space="preserve"> see </w:t>
      </w:r>
      <w:hyperlink w:tgtFrame="_blank" w:history="1" r:id="Rf4980dd845b8456b">
        <w:r w:rsidRPr="004A3295" w:rsidR="004A3295">
          <w:rPr>
            <w:rFonts w:ascii="Arial" w:hAnsi="Arial" w:eastAsia="Times New Roman" w:cs="Arial"/>
            <w:color w:val="006BBD"/>
            <w:kern w:val="0"/>
            <w:sz w:val="20"/>
            <w:szCs w:val="20"/>
            <w:u w:val="single"/>
            <w14:ligatures w14:val="none"/>
          </w:rPr>
          <w:t>Getting Started as a Facility-based Wireless Service Provider (WSP)</w:t>
        </w:r>
      </w:hyperlink>
      <w:r w:rsidRPr="004A3295" w:rsidR="004A3295">
        <w:rPr>
          <w:rFonts w:ascii="Arial" w:hAnsi="Arial" w:eastAsia="Times New Roman" w:cs="Arial"/>
          <w:color w:val="000000"/>
          <w:kern w:val="0"/>
          <w:sz w:val="20"/>
          <w:szCs w:val="20"/>
          <w14:ligatures w14:val="none"/>
        </w:rPr>
        <w:t>. </w:t>
      </w:r>
    </w:p>
    <w:p w:rsidR="59DDF486" w:rsidP="59DDF486" w:rsidRDefault="59DDF486" w14:paraId="112F0D1C" w14:textId="1610526B">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4A3295" w:rsidR="004A3295" w:rsidP="004A3295" w:rsidRDefault="004A3295" w14:paraId="392B9AAA"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b/>
          <w:bCs/>
          <w:color w:val="000000"/>
          <w:kern w:val="0"/>
          <w:sz w:val="20"/>
          <w:szCs w:val="20"/>
          <w14:ligatures w14:val="none"/>
        </w:rPr>
        <w:t>Text Messaging Service Option</w:t>
      </w:r>
      <w:r w:rsidRPr="004A3295">
        <w:rPr>
          <w:rFonts w:ascii="Arial" w:hAnsi="Arial" w:eastAsia="Times New Roman" w:cs="Arial"/>
          <w:color w:val="000000"/>
          <w:kern w:val="0"/>
          <w:sz w:val="20"/>
          <w:szCs w:val="20"/>
          <w14:ligatures w14:val="none"/>
        </w:rPr>
        <w:t> </w:t>
      </w:r>
    </w:p>
    <w:p w:rsidRPr="004A3295" w:rsidR="004A3295" w:rsidP="03217E48" w:rsidRDefault="004A3295" w14:paraId="58D94705" w14:textId="00431685">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bookmarkStart w:name="_Int_DFzynMMS" w:id="1816622756"/>
      <w:r w:rsidRPr="004A3295" w:rsidR="004A3295">
        <w:rPr>
          <w:rFonts w:ascii="Arial" w:hAnsi="Arial" w:eastAsia="Times New Roman" w:cs="Arial"/>
          <w:color w:val="000000"/>
          <w:kern w:val="0"/>
          <w:sz w:val="20"/>
          <w:szCs w:val="20"/>
          <w14:ligatures w14:val="none"/>
        </w:rPr>
        <w:t>In order for</w:t>
      </w:r>
      <w:bookmarkEnd w:id="1816622756"/>
      <w:r w:rsidRPr="004A3295" w:rsidR="004A3295">
        <w:rPr>
          <w:rFonts w:ascii="Arial" w:hAnsi="Arial" w:eastAsia="Times New Roman" w:cs="Arial"/>
          <w:color w:val="000000"/>
          <w:kern w:val="0"/>
          <w:sz w:val="20"/>
          <w:szCs w:val="20"/>
          <w14:ligatures w14:val="none"/>
        </w:rPr>
        <w:t xml:space="preserve"> your end-users to receive listing information via text messaging, you must have an e-mail server and provide the e-mail server address to CenturyLink. If you have multiple e-mail </w:t>
      </w:r>
      <w:r w:rsidRPr="004A3295" w:rsidR="24E79DFF">
        <w:rPr>
          <w:rFonts w:ascii="Arial" w:hAnsi="Arial" w:eastAsia="Times New Roman" w:cs="Arial"/>
          <w:color w:val="000000"/>
          <w:kern w:val="0"/>
          <w:sz w:val="20"/>
          <w:szCs w:val="20"/>
          <w14:ligatures w14:val="none"/>
        </w:rPr>
        <w:t>servers,</w:t>
      </w:r>
      <w:r w:rsidRPr="004A3295" w:rsidR="004A3295">
        <w:rPr>
          <w:rFonts w:ascii="Arial" w:hAnsi="Arial" w:eastAsia="Times New Roman" w:cs="Arial"/>
          <w:color w:val="000000"/>
          <w:kern w:val="0"/>
          <w:sz w:val="20"/>
          <w:szCs w:val="20"/>
          <w14:ligatures w14:val="none"/>
        </w:rPr>
        <w:t xml:space="preserve"> you need to have a separate trunk group for each server or CenturyLink can deliver the text messages to one designated e-mail server and you can distribute the messages appropriately. </w:t>
      </w:r>
    </w:p>
    <w:p w:rsidR="59DDF486" w:rsidP="59DDF486" w:rsidRDefault="59DDF486" w14:paraId="4C560162" w14:textId="2F1B5943">
      <w:pPr>
        <w:shd w:val="clear" w:color="auto" w:fill="FFFFFF" w:themeFill="background1"/>
        <w:spacing w:after="0" w:line="240" w:lineRule="auto"/>
        <w:rPr>
          <w:rFonts w:ascii="Arial" w:hAnsi="Arial" w:eastAsia="Times New Roman" w:cs="Arial"/>
          <w:b w:val="1"/>
          <w:bCs w:val="1"/>
          <w:color w:val="000000" w:themeColor="text1" w:themeTint="FF" w:themeShade="FF"/>
          <w:sz w:val="21"/>
          <w:szCs w:val="21"/>
        </w:rPr>
      </w:pPr>
    </w:p>
    <w:p w:rsidRPr="004A3295" w:rsidR="004A3295" w:rsidP="004A3295" w:rsidRDefault="004A3295" w14:paraId="22866DCC"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b/>
          <w:bCs/>
          <w:color w:val="000000"/>
          <w:kern w:val="0"/>
          <w:sz w:val="21"/>
          <w:szCs w:val="21"/>
          <w14:ligatures w14:val="none"/>
        </w:rPr>
        <w:t>Ordering</w:t>
      </w:r>
      <w:r w:rsidRPr="004A3295">
        <w:rPr>
          <w:rFonts w:ascii="Arial" w:hAnsi="Arial" w:eastAsia="Times New Roman" w:cs="Arial"/>
          <w:color w:val="000000"/>
          <w:kern w:val="0"/>
          <w:sz w:val="21"/>
          <w:szCs w:val="21"/>
          <w14:ligatures w14:val="none"/>
        </w:rPr>
        <w:t> </w:t>
      </w:r>
    </w:p>
    <w:p w:rsidRPr="004A3295" w:rsidR="004A3295" w:rsidP="004A3295" w:rsidRDefault="004A3295" w14:paraId="1A2F02EE"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sidR="004A3295">
        <w:rPr>
          <w:rFonts w:ascii="Arial" w:hAnsi="Arial" w:eastAsia="Times New Roman" w:cs="Arial"/>
          <w:color w:val="000000"/>
          <w:kern w:val="0"/>
          <w:sz w:val="20"/>
          <w:szCs w:val="20"/>
          <w14:ligatures w14:val="none"/>
        </w:rPr>
        <w:lastRenderedPageBreak/>
        <w:t>After completion of the Prerequisites and Pre-Ordering tasks, your </w:t>
      </w:r>
      <w:hyperlink w:tgtFrame="_blank" w:history="1" r:id="R8d2c96d4afd14868">
        <w:r w:rsidRPr="004A3295" w:rsidR="004A3295">
          <w:rPr>
            <w:rFonts w:ascii="Arial" w:hAnsi="Arial" w:eastAsia="Times New Roman" w:cs="Arial"/>
            <w:color w:val="006BBD"/>
            <w:kern w:val="0"/>
            <w:sz w:val="20"/>
            <w:szCs w:val="20"/>
            <w:u w:val="single"/>
            <w14:ligatures w14:val="none"/>
          </w:rPr>
          <w:t>CenturyLink Service Manager</w:t>
        </w:r>
      </w:hyperlink>
      <w:r w:rsidRPr="004A3295" w:rsidR="004A3295">
        <w:rPr>
          <w:rFonts w:ascii="Arial" w:hAnsi="Arial" w:eastAsia="Times New Roman" w:cs="Arial"/>
          <w:color w:val="000000"/>
          <w:kern w:val="0"/>
          <w:sz w:val="20"/>
          <w:szCs w:val="20"/>
          <w14:ligatures w14:val="none"/>
        </w:rPr>
        <w:t> will work with you to begin the Implementation process. </w:t>
      </w:r>
    </w:p>
    <w:p w:rsidR="59DDF486" w:rsidP="59DDF486" w:rsidRDefault="59DDF486" w14:paraId="3AC125E8" w14:textId="5482355A">
      <w:pPr>
        <w:shd w:val="clear" w:color="auto" w:fill="FFFFFF" w:themeFill="background1"/>
        <w:spacing w:after="0" w:line="240" w:lineRule="auto"/>
        <w:rPr>
          <w:rFonts w:ascii="Arial" w:hAnsi="Arial" w:eastAsia="Times New Roman" w:cs="Arial"/>
          <w:b w:val="1"/>
          <w:bCs w:val="1"/>
          <w:color w:val="000000" w:themeColor="text1" w:themeTint="FF" w:themeShade="FF"/>
          <w:sz w:val="21"/>
          <w:szCs w:val="21"/>
        </w:rPr>
      </w:pPr>
    </w:p>
    <w:p w:rsidRPr="004A3295" w:rsidR="004A3295" w:rsidP="004A3295" w:rsidRDefault="004A3295" w14:paraId="18901372"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b/>
          <w:bCs/>
          <w:color w:val="000000"/>
          <w:kern w:val="0"/>
          <w:sz w:val="21"/>
          <w:szCs w:val="21"/>
          <w14:ligatures w14:val="none"/>
        </w:rPr>
        <w:t>Provisioning and Installation</w:t>
      </w:r>
      <w:r w:rsidRPr="004A3295">
        <w:rPr>
          <w:rFonts w:ascii="Arial" w:hAnsi="Arial" w:eastAsia="Times New Roman" w:cs="Arial"/>
          <w:color w:val="000000"/>
          <w:kern w:val="0"/>
          <w:sz w:val="21"/>
          <w:szCs w:val="21"/>
          <w14:ligatures w14:val="none"/>
        </w:rPr>
        <w:t> </w:t>
      </w:r>
    </w:p>
    <w:p w:rsidRPr="004A3295" w:rsidR="004A3295" w:rsidP="004A3295" w:rsidRDefault="004A3295" w14:paraId="6A46AB9E"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color w:val="000000"/>
          <w:kern w:val="0"/>
          <w:sz w:val="20"/>
          <w:szCs w:val="20"/>
          <w14:ligatures w14:val="none"/>
        </w:rPr>
        <w:t>If you use your own switch and provide or lease transport facilities to deliver your end-user's DA calls to CenturyLink's DA/OS switch, your calls can be branded with CenturyLink's brand, generic call branding or customized call branding with or without a promotional message. Branding details will be addressed during implementation. </w:t>
      </w:r>
    </w:p>
    <w:p w:rsidRPr="004A3295" w:rsidR="004A3295" w:rsidP="004A3295" w:rsidRDefault="004A3295" w14:paraId="3432B6DF"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sidR="004A3295">
        <w:rPr>
          <w:rFonts w:ascii="Arial" w:hAnsi="Arial" w:eastAsia="Times New Roman" w:cs="Arial"/>
          <w:color w:val="000000"/>
          <w:kern w:val="0"/>
          <w:sz w:val="20"/>
          <w:szCs w:val="20"/>
          <w14:ligatures w14:val="none"/>
        </w:rPr>
        <w:t>You should provide your individual state OCN for each state in which you do business with CenturyLink as a WSP on the </w:t>
      </w:r>
      <w:hyperlink w:tgtFrame="_blank" w:history="1" r:id="R367bd533c3ce4785">
        <w:r w:rsidRPr="004A3295" w:rsidR="004A3295">
          <w:rPr>
            <w:rFonts w:ascii="Arial" w:hAnsi="Arial" w:eastAsia="Times New Roman" w:cs="Arial"/>
            <w:color w:val="006BBD"/>
            <w:kern w:val="0"/>
            <w:sz w:val="20"/>
            <w:szCs w:val="20"/>
            <w:u w:val="single"/>
            <w14:ligatures w14:val="none"/>
          </w:rPr>
          <w:t>CenturyLink Operator Services/Directory Assistance Questionnaire for Wireless Service Providers (WSPs)</w:t>
        </w:r>
      </w:hyperlink>
      <w:r w:rsidRPr="004A3295" w:rsidR="004A3295">
        <w:rPr>
          <w:rFonts w:ascii="Arial" w:hAnsi="Arial" w:eastAsia="Times New Roman" w:cs="Arial"/>
          <w:color w:val="000000"/>
          <w:kern w:val="0"/>
          <w:sz w:val="20"/>
          <w:szCs w:val="20"/>
          <w14:ligatures w14:val="none"/>
        </w:rPr>
        <w:t>. </w:t>
      </w:r>
    </w:p>
    <w:p w:rsidR="59DDF486" w:rsidP="59DDF486" w:rsidRDefault="59DDF486" w14:paraId="7704DC5D" w14:textId="531C3D42">
      <w:pPr>
        <w:shd w:val="clear" w:color="auto" w:fill="FFFFFF" w:themeFill="background1"/>
        <w:spacing w:after="0" w:line="240" w:lineRule="auto"/>
        <w:rPr>
          <w:rFonts w:ascii="Arial" w:hAnsi="Arial" w:eastAsia="Times New Roman" w:cs="Arial"/>
          <w:b w:val="1"/>
          <w:bCs w:val="1"/>
          <w:color w:val="000000" w:themeColor="text1" w:themeTint="FF" w:themeShade="FF"/>
          <w:sz w:val="21"/>
          <w:szCs w:val="21"/>
        </w:rPr>
      </w:pPr>
    </w:p>
    <w:p w:rsidRPr="004A3295" w:rsidR="004A3295" w:rsidP="004A3295" w:rsidRDefault="004A3295" w14:paraId="189E6720"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b/>
          <w:bCs/>
          <w:color w:val="000000"/>
          <w:kern w:val="0"/>
          <w:sz w:val="21"/>
          <w:szCs w:val="21"/>
          <w14:ligatures w14:val="none"/>
        </w:rPr>
        <w:t>Maintenance and Repair</w:t>
      </w:r>
      <w:r w:rsidRPr="004A3295">
        <w:rPr>
          <w:rFonts w:ascii="Arial" w:hAnsi="Arial" w:eastAsia="Times New Roman" w:cs="Arial"/>
          <w:color w:val="000000"/>
          <w:kern w:val="0"/>
          <w:sz w:val="21"/>
          <w:szCs w:val="21"/>
          <w14:ligatures w14:val="none"/>
        </w:rPr>
        <w:t> </w:t>
      </w:r>
    </w:p>
    <w:p w:rsidRPr="004A3295" w:rsidR="004A3295" w:rsidP="004A3295" w:rsidRDefault="004A3295" w14:paraId="0FE6EF80"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color w:val="000000"/>
          <w:kern w:val="0"/>
          <w:sz w:val="20"/>
          <w:szCs w:val="20"/>
          <w14:ligatures w14:val="none"/>
        </w:rPr>
        <w:t>Contact your </w:t>
      </w:r>
      <w:hyperlink w:tgtFrame="_blank" w:history="1" r:id="rId17">
        <w:r w:rsidRPr="004A3295">
          <w:rPr>
            <w:rFonts w:ascii="Arial" w:hAnsi="Arial" w:eastAsia="Times New Roman" w:cs="Arial"/>
            <w:color w:val="006BBD"/>
            <w:kern w:val="0"/>
            <w:sz w:val="20"/>
            <w:szCs w:val="20"/>
            <w:u w:val="single"/>
            <w14:ligatures w14:val="none"/>
          </w:rPr>
          <w:t>CenturyLink Service Manager</w:t>
        </w:r>
      </w:hyperlink>
      <w:r w:rsidRPr="004A3295">
        <w:rPr>
          <w:rFonts w:ascii="Arial" w:hAnsi="Arial" w:eastAsia="Times New Roman" w:cs="Arial"/>
          <w:color w:val="000000"/>
          <w:kern w:val="0"/>
          <w:sz w:val="20"/>
          <w:szCs w:val="20"/>
          <w14:ligatures w14:val="none"/>
        </w:rPr>
        <w:t> </w:t>
      </w:r>
      <w:proofErr w:type="spellStart"/>
      <w:r w:rsidRPr="004A3295">
        <w:rPr>
          <w:rFonts w:ascii="Arial" w:hAnsi="Arial" w:eastAsia="Times New Roman" w:cs="Arial"/>
          <w:color w:val="000000"/>
          <w:kern w:val="0"/>
          <w:sz w:val="20"/>
          <w:szCs w:val="20"/>
          <w14:ligatures w14:val="none"/>
        </w:rPr>
        <w:t>Manager</w:t>
      </w:r>
      <w:proofErr w:type="spellEnd"/>
      <w:r w:rsidRPr="004A3295">
        <w:rPr>
          <w:rFonts w:ascii="Arial" w:hAnsi="Arial" w:eastAsia="Times New Roman" w:cs="Arial"/>
          <w:color w:val="000000"/>
          <w:kern w:val="0"/>
          <w:sz w:val="20"/>
          <w:szCs w:val="20"/>
          <w14:ligatures w14:val="none"/>
        </w:rPr>
        <w:t xml:space="preserve"> for Directory Assistance type issues e.g., Branding and DACC. </w:t>
      </w:r>
    </w:p>
    <w:p w:rsidRPr="004A3295" w:rsidR="004A3295" w:rsidP="3A65E554" w:rsidRDefault="004A3295" w14:paraId="297EAFCF" w14:textId="77777777">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4A3295" w:rsidR="004A3295">
        <w:rPr>
          <w:rFonts w:ascii="Arial" w:hAnsi="Arial" w:eastAsia="Times New Roman" w:cs="Arial"/>
          <w:color w:val="000000"/>
          <w:kern w:val="0"/>
          <w:sz w:val="20"/>
          <w:szCs w:val="20"/>
          <w14:ligatures w14:val="none"/>
        </w:rPr>
        <w:t xml:space="preserve">All other operator service and </w:t>
      </w:r>
      <w:r w:rsidRPr="004A3295" w:rsidR="004A3295">
        <w:rPr>
          <w:rFonts w:ascii="Arial" w:hAnsi="Arial" w:eastAsia="Times New Roman" w:cs="Arial"/>
          <w:color w:val="000000"/>
          <w:kern w:val="0"/>
          <w:sz w:val="20"/>
          <w:szCs w:val="20"/>
          <w14:ligatures w14:val="none"/>
        </w:rPr>
        <w:t>trunking</w:t>
      </w:r>
      <w:r w:rsidRPr="004A3295" w:rsidR="004A3295">
        <w:rPr>
          <w:rFonts w:ascii="Arial" w:hAnsi="Arial" w:eastAsia="Times New Roman" w:cs="Arial"/>
          <w:color w:val="000000"/>
          <w:kern w:val="0"/>
          <w:sz w:val="20"/>
          <w:szCs w:val="20"/>
          <w14:ligatures w14:val="none"/>
        </w:rPr>
        <w:t xml:space="preserve"> repair issues use the process described in the Maintenance and Repair section of </w:t>
      </w:r>
      <w:hyperlink w:tgtFrame="_blank" w:history="1" r:id="R67f1b221246f4541">
        <w:r w:rsidRPr="004A3295" w:rsidR="004A3295">
          <w:rPr>
            <w:rFonts w:ascii="Arial" w:hAnsi="Arial" w:eastAsia="Times New Roman" w:cs="Arial"/>
            <w:color w:val="006BBD"/>
            <w:kern w:val="0"/>
            <w:sz w:val="20"/>
            <w:szCs w:val="20"/>
            <w:u w:val="single"/>
            <w14:ligatures w14:val="none"/>
          </w:rPr>
          <w:t>Wireless Type 1 Interconnection Service (Type 1)</w:t>
        </w:r>
      </w:hyperlink>
      <w:r w:rsidRPr="004A3295" w:rsidR="004A3295">
        <w:rPr>
          <w:rFonts w:ascii="Arial" w:hAnsi="Arial" w:eastAsia="Times New Roman" w:cs="Arial"/>
          <w:color w:val="000000"/>
          <w:kern w:val="0"/>
          <w:sz w:val="20"/>
          <w:szCs w:val="20"/>
          <w14:ligatures w14:val="none"/>
        </w:rPr>
        <w:t> or the </w:t>
      </w:r>
      <w:hyperlink w:tgtFrame="_blank" w:history="1" r:id="R8153397bfeb64246">
        <w:r w:rsidRPr="004A3295" w:rsidR="004A3295">
          <w:rPr>
            <w:rFonts w:ascii="Arial" w:hAnsi="Arial" w:eastAsia="Times New Roman" w:cs="Arial"/>
            <w:color w:val="006BBD"/>
            <w:kern w:val="0"/>
            <w:sz w:val="20"/>
            <w:szCs w:val="20"/>
            <w:u w:val="single"/>
            <w14:ligatures w14:val="none"/>
          </w:rPr>
          <w:t>Wireless Type 2 Interconnection Service</w:t>
        </w:r>
      </w:hyperlink>
      <w:r w:rsidRPr="004A3295" w:rsidR="004A3295">
        <w:rPr>
          <w:rFonts w:ascii="Arial" w:hAnsi="Arial" w:eastAsia="Times New Roman" w:cs="Arial"/>
          <w:color w:val="000000"/>
          <w:kern w:val="0"/>
          <w:sz w:val="20"/>
          <w:szCs w:val="20"/>
          <w14:ligatures w14:val="none"/>
        </w:rPr>
        <w:t> (Type 2). </w:t>
      </w:r>
    </w:p>
    <w:p w:rsidR="3A65E554" w:rsidP="3A65E554" w:rsidRDefault="3A65E554" w14:paraId="303CDBFA" w14:textId="134121CB">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4A3295" w:rsidR="004A3295" w:rsidP="004A3295" w:rsidRDefault="004A3295" w14:paraId="7C2B556A"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b/>
          <w:bCs/>
          <w:color w:val="000000"/>
          <w:kern w:val="0"/>
          <w:sz w:val="21"/>
          <w:szCs w:val="21"/>
          <w14:ligatures w14:val="none"/>
        </w:rPr>
        <w:t>Billing</w:t>
      </w:r>
      <w:r w:rsidRPr="004A3295">
        <w:rPr>
          <w:rFonts w:ascii="Arial" w:hAnsi="Arial" w:eastAsia="Times New Roman" w:cs="Arial"/>
          <w:color w:val="000000"/>
          <w:kern w:val="0"/>
          <w:sz w:val="21"/>
          <w:szCs w:val="21"/>
          <w14:ligatures w14:val="none"/>
        </w:rPr>
        <w:t> </w:t>
      </w:r>
    </w:p>
    <w:p w:rsidRPr="004A3295" w:rsidR="004A3295" w:rsidP="3A65E554" w:rsidRDefault="004A3295" w14:paraId="2578ACB6" w14:textId="77777777">
      <w:pPr>
        <w:shd w:val="clear" w:color="auto" w:fill="FFFFFF" w:themeFill="background1"/>
        <w:spacing w:after="0" w:line="240" w:lineRule="auto"/>
        <w:textAlignment w:val="baseline"/>
        <w:rPr>
          <w:rFonts w:ascii="Arial" w:hAnsi="Arial" w:eastAsia="Times New Roman" w:cs="Arial"/>
          <w:color w:val="000000" w:themeColor="text1" w:themeTint="FF" w:themeShade="FF"/>
          <w:kern w:val="0"/>
          <w:sz w:val="20"/>
          <w:szCs w:val="20"/>
          <w14:ligatures w14:val="none"/>
        </w:rPr>
      </w:pPr>
      <w:r w:rsidRPr="004A3295" w:rsidR="004A3295">
        <w:rPr>
          <w:rFonts w:ascii="Arial" w:hAnsi="Arial" w:eastAsia="Times New Roman" w:cs="Arial"/>
          <w:color w:val="000000"/>
          <w:kern w:val="0"/>
          <w:sz w:val="20"/>
          <w:szCs w:val="20"/>
          <w14:ligatures w14:val="none"/>
        </w:rPr>
        <w:t>Carrier Access Billing System (CABS) billing is described in </w:t>
      </w:r>
      <w:hyperlink w:tgtFrame="_blank" w:history="1" r:id="R2049b33390ea45c8">
        <w:r w:rsidRPr="004A3295" w:rsidR="004A3295">
          <w:rPr>
            <w:rFonts w:ascii="Arial" w:hAnsi="Arial" w:eastAsia="Times New Roman" w:cs="Arial"/>
            <w:color w:val="006BBD"/>
            <w:kern w:val="0"/>
            <w:sz w:val="20"/>
            <w:szCs w:val="20"/>
            <w:u w:val="single"/>
            <w14:ligatures w14:val="none"/>
          </w:rPr>
          <w:t>Billing Information - Carrier Access Billing System (CABS)</w:t>
        </w:r>
      </w:hyperlink>
      <w:r w:rsidRPr="004A3295" w:rsidR="004A3295">
        <w:rPr>
          <w:rFonts w:ascii="Arial" w:hAnsi="Arial" w:eastAsia="Times New Roman" w:cs="Arial"/>
          <w:color w:val="000000"/>
          <w:kern w:val="0"/>
          <w:sz w:val="20"/>
          <w:szCs w:val="20"/>
          <w14:ligatures w14:val="none"/>
        </w:rPr>
        <w:t xml:space="preserve">. </w:t>
      </w:r>
    </w:p>
    <w:p w:rsidRPr="004A3295" w:rsidR="004A3295" w:rsidP="3A65E554" w:rsidRDefault="004A3295" w14:paraId="493CBF69" w14:textId="532465C6">
      <w:pPr>
        <w:pStyle w:val="Normal"/>
        <w:spacing w:before="120" w:beforeAutospacing="off" w:after="240" w:afterAutospacing="off" w:line="240" w:lineRule="auto"/>
        <w:textAlignment w:val="baseline"/>
        <w:rPr>
          <w:rFonts w:ascii="Arial" w:hAnsi="Arial" w:eastAsia="Arial" w:cs="Arial"/>
          <w:noProof w:val="0"/>
          <w:color w:val="FF0000"/>
          <w:sz w:val="22"/>
          <w:szCs w:val="22"/>
          <w:lang w:val="en-US"/>
        </w:rPr>
      </w:pPr>
      <w:r w:rsidRPr="2950B68E" w:rsidR="004A3295">
        <w:rPr>
          <w:rFonts w:ascii="Arial" w:hAnsi="Arial" w:eastAsia="Times New Roman" w:cs="Arial"/>
          <w:strike w:val="1"/>
          <w:color w:val="FF0000"/>
          <w:kern w:val="0"/>
          <w:sz w:val="20"/>
          <w:szCs w:val="20"/>
          <w14:ligatures w14:val="none"/>
        </w:rPr>
        <w:t>Customer Records and Information System (</w:t>
      </w:r>
      <w:r w:rsidRPr="2950B68E" w:rsidR="004A3295">
        <w:rPr>
          <w:rFonts w:ascii="Arial" w:hAnsi="Arial" w:eastAsia="Times New Roman" w:cs="Arial"/>
          <w:strike w:val="1"/>
          <w:color w:val="FF0000"/>
          <w:kern w:val="0"/>
          <w:sz w:val="20"/>
          <w:szCs w:val="20"/>
          <w14:ligatures w14:val="none"/>
        </w:rPr>
        <w:t>CRIS</w:t>
      </w:r>
      <w:r w:rsidRPr="2950B68E" w:rsidR="004A3295">
        <w:rPr>
          <w:rFonts w:ascii="Arial" w:hAnsi="Arial" w:eastAsia="Times New Roman" w:cs="Arial"/>
          <w:strike w:val="1"/>
          <w:color w:val="FF0000"/>
          <w:kern w:val="0"/>
          <w:sz w:val="20"/>
          <w:szCs w:val="20"/>
          <w14:ligatures w14:val="none"/>
        </w:rPr>
        <w:t>) billing is described in </w:t>
      </w:r>
      <w:hyperlink w:tgtFrame="_blank" w:history="1" r:id="R3bd312c7e7034d79">
        <w:r w:rsidRPr="2950B68E" w:rsidR="004A3295">
          <w:rPr>
            <w:rFonts w:ascii="Arial" w:hAnsi="Arial" w:eastAsia="Times New Roman" w:cs="Arial"/>
            <w:strike w:val="1"/>
            <w:color w:val="FF0000"/>
            <w:kern w:val="0"/>
            <w:sz w:val="20"/>
            <w:szCs w:val="20"/>
            <w:u w:val="single"/>
            <w14:ligatures w14:val="none"/>
          </w:rPr>
          <w:t>Billing Information - Customer Records and Information System (</w:t>
        </w:r>
        <w:r w:rsidRPr="2950B68E" w:rsidR="004A3295">
          <w:rPr>
            <w:rFonts w:ascii="Arial" w:hAnsi="Arial" w:eastAsia="Times New Roman" w:cs="Arial"/>
            <w:strike w:val="1"/>
            <w:color w:val="FF0000"/>
            <w:kern w:val="0"/>
            <w:sz w:val="20"/>
            <w:szCs w:val="20"/>
            <w:u w:val="single"/>
            <w14:ligatures w14:val="none"/>
          </w:rPr>
          <w:t>CRIS</w:t>
        </w:r>
        <w:r w:rsidRPr="2950B68E" w:rsidR="004A3295">
          <w:rPr>
            <w:rFonts w:ascii="Arial" w:hAnsi="Arial" w:eastAsia="Times New Roman" w:cs="Arial"/>
            <w:strike w:val="1"/>
            <w:color w:val="FF0000"/>
            <w:kern w:val="0"/>
            <w:sz w:val="20"/>
            <w:szCs w:val="20"/>
            <w:u w:val="single"/>
            <w14:ligatures w14:val="none"/>
          </w:rPr>
          <w:t>)</w:t>
        </w:r>
      </w:hyperlink>
      <w:r w:rsidRPr="2950B68E" w:rsidR="004A3295">
        <w:rPr>
          <w:rFonts w:ascii="Arial" w:hAnsi="Arial" w:eastAsia="Times New Roman" w:cs="Arial"/>
          <w:strike w:val="1"/>
          <w:color w:val="FF0000"/>
          <w:kern w:val="0"/>
          <w:sz w:val="20"/>
          <w:szCs w:val="20"/>
          <w14:ligatures w14:val="none"/>
        </w:rPr>
        <w:t>. </w:t>
      </w:r>
      <w:r w:rsidRPr="3A65E554" w:rsidR="4366DA5B">
        <w:rPr>
          <w:rFonts w:ascii="Arial" w:hAnsi="Arial" w:eastAsia="Arial" w:cs="Arial"/>
          <w:b w:val="0"/>
          <w:bCs w:val="0"/>
          <w:i w:val="0"/>
          <w:iCs w:val="0"/>
          <w:caps w:val="0"/>
          <w:smallCaps w:val="0"/>
          <w:noProof w:val="0"/>
          <w:color w:val="1D1C1D"/>
          <w:sz w:val="22"/>
          <w:szCs w:val="22"/>
          <w:lang w:val="en-US"/>
        </w:rPr>
        <w:t xml:space="preserve"> </w:t>
      </w:r>
      <w:r w:rsidRPr="3A65E554" w:rsidR="129A5AE5">
        <w:rPr>
          <w:rFonts w:ascii="Arial" w:hAnsi="Arial" w:eastAsia="Arial" w:cs="Arial"/>
          <w:noProof w:val="0"/>
          <w:color w:val="FF0000"/>
          <w:sz w:val="22"/>
          <w:szCs w:val="22"/>
          <w:lang w:val="en-US"/>
        </w:rPr>
        <w:t>Ensemble is the new billing system for customers. For</w:t>
      </w:r>
      <w:r w:rsidRPr="3A65E554" w:rsidR="129A5AE5">
        <w:rPr>
          <w:rFonts w:ascii="Arial" w:hAnsi="Arial" w:eastAsia="Arial" w:cs="Arial"/>
          <w:noProof w:val="0"/>
          <w:color w:val="CD5937"/>
          <w:sz w:val="22"/>
          <w:szCs w:val="22"/>
          <w:lang w:val="en-US"/>
        </w:rPr>
        <w:t xml:space="preserve"> </w:t>
      </w:r>
      <w:r w:rsidRPr="3A65E554" w:rsidR="129A5AE5">
        <w:rPr>
          <w:rFonts w:ascii="Arial" w:hAnsi="Arial" w:eastAsia="Arial" w:cs="Arial"/>
          <w:noProof w:val="0"/>
          <w:color w:val="FF0000"/>
          <w:sz w:val="22"/>
          <w:szCs w:val="22"/>
          <w:lang w:val="en-US"/>
        </w:rPr>
        <w:t xml:space="preserve">questions about the bill, please follow the instructions on the reverse side of each billing statement. </w:t>
      </w:r>
    </w:p>
    <w:p w:rsidRPr="004A3295" w:rsidR="004A3295" w:rsidP="3A65E554" w:rsidRDefault="004A3295" w14:paraId="3167FDE1" w14:textId="14360464">
      <w:pPr>
        <w:spacing w:before="120" w:beforeAutospacing="off" w:after="240" w:afterAutospacing="off" w:line="240" w:lineRule="auto"/>
        <w:textAlignment w:val="baseline"/>
        <w:rPr>
          <w:rFonts w:ascii="Arial" w:hAnsi="Arial" w:eastAsia="Arial" w:cs="Arial"/>
          <w:noProof w:val="0"/>
          <w:color w:val="CD5937"/>
          <w:sz w:val="22"/>
          <w:szCs w:val="22"/>
          <w:lang w:val="en-US"/>
        </w:rPr>
      </w:pPr>
      <w:r w:rsidRPr="1CC548E6" w:rsidR="129A5AE5">
        <w:rPr>
          <w:rFonts w:ascii="Arial" w:hAnsi="Arial" w:eastAsia="Arial" w:cs="Arial"/>
          <w:noProof w:val="0"/>
          <w:color w:val="FF0000"/>
          <w:sz w:val="22"/>
          <w:szCs w:val="22"/>
          <w:lang w:val="en-US"/>
        </w:rPr>
        <w:t>The Ensemble bill is described in</w:t>
      </w:r>
      <w:r w:rsidRPr="1CC548E6" w:rsidR="129A5AE5">
        <w:rPr>
          <w:rFonts w:ascii="Arial" w:hAnsi="Arial" w:eastAsia="Arial" w:cs="Arial"/>
          <w:noProof w:val="0"/>
          <w:color w:val="CD5937"/>
          <w:sz w:val="22"/>
          <w:szCs w:val="22"/>
          <w:lang w:val="en-US"/>
        </w:rPr>
        <w:t> </w:t>
      </w:r>
      <w:hyperlink r:id="R0fcefba6db63463f">
        <w:r w:rsidRPr="1CC548E6" w:rsidR="129A5AE5">
          <w:rPr>
            <w:rStyle w:val="Hyperlink"/>
            <w:rFonts w:ascii="Arial" w:hAnsi="Arial" w:eastAsia="Arial" w:cs="Arial"/>
            <w:noProof w:val="0"/>
            <w:color w:val="FF0000"/>
            <w:sz w:val="22"/>
            <w:szCs w:val="22"/>
            <w:lang w:val="en-US"/>
          </w:rPr>
          <w:t>Billing Information – Ensemble</w:t>
        </w:r>
      </w:hyperlink>
      <w:r w:rsidRPr="1CC548E6" w:rsidR="129A5AE5">
        <w:rPr>
          <w:rFonts w:ascii="Arial" w:hAnsi="Arial" w:eastAsia="Arial" w:cs="Arial"/>
          <w:noProof w:val="0"/>
          <w:color w:val="FF0000"/>
          <w:sz w:val="22"/>
          <w:szCs w:val="22"/>
          <w:lang w:val="en-US"/>
        </w:rPr>
        <w:t>.</w:t>
      </w:r>
    </w:p>
    <w:p w:rsidR="3A65E554" w:rsidP="3A65E554" w:rsidRDefault="3A65E554" w14:paraId="56AF4BF6" w14:textId="78471123">
      <w:pPr>
        <w:pStyle w:val="Normal"/>
        <w:shd w:val="clear" w:color="auto" w:fill="FFFFFF" w:themeFill="background1"/>
        <w:spacing w:after="0" w:line="240" w:lineRule="auto"/>
        <w:rPr>
          <w:rFonts w:ascii="Arial" w:hAnsi="Arial" w:eastAsia="Arial" w:cs="Arial"/>
          <w:b w:val="0"/>
          <w:bCs w:val="0"/>
          <w:i w:val="0"/>
          <w:iCs w:val="0"/>
          <w:caps w:val="0"/>
          <w:smallCaps w:val="0"/>
          <w:noProof w:val="0"/>
          <w:color w:val="1D1C1D"/>
          <w:sz w:val="22"/>
          <w:szCs w:val="22"/>
          <w:lang w:val="en-US"/>
        </w:rPr>
      </w:pPr>
    </w:p>
    <w:p w:rsidRPr="004A3295" w:rsidR="004A3295" w:rsidP="004A3295" w:rsidRDefault="004A3295" w14:paraId="3E7C9857"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b/>
          <w:bCs/>
          <w:color w:val="000000"/>
          <w:kern w:val="0"/>
          <w:sz w:val="26"/>
          <w:szCs w:val="26"/>
          <w14:ligatures w14:val="none"/>
        </w:rPr>
        <w:t>Training</w:t>
      </w:r>
      <w:r w:rsidRPr="004A3295">
        <w:rPr>
          <w:rFonts w:ascii="Arial" w:hAnsi="Arial" w:eastAsia="Times New Roman" w:cs="Arial"/>
          <w:color w:val="000000"/>
          <w:kern w:val="0"/>
          <w:sz w:val="26"/>
          <w:szCs w:val="26"/>
          <w14:ligatures w14:val="none"/>
        </w:rPr>
        <w:t> </w:t>
      </w:r>
    </w:p>
    <w:p w:rsidRPr="004A3295" w:rsidR="004A3295" w:rsidP="03217E48" w:rsidRDefault="004A3295" w14:paraId="4CED0FE8" w14:textId="171EEA75">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4A3295" w:rsidR="004A3295">
        <w:rPr>
          <w:rFonts w:ascii="Arial" w:hAnsi="Arial" w:eastAsia="Times New Roman" w:cs="Arial"/>
          <w:color w:val="000000"/>
          <w:kern w:val="0"/>
          <w:sz w:val="20"/>
          <w:szCs w:val="20"/>
          <w14:ligatures w14:val="none"/>
        </w:rPr>
        <w:t xml:space="preserve">View </w:t>
      </w:r>
      <w:r w:rsidRPr="004A3295" w:rsidR="004A3295">
        <w:rPr>
          <w:rFonts w:ascii="Arial" w:hAnsi="Arial" w:eastAsia="Times New Roman" w:cs="Arial"/>
          <w:color w:val="000000"/>
          <w:kern w:val="0"/>
          <w:sz w:val="20"/>
          <w:szCs w:val="20"/>
          <w14:ligatures w14:val="none"/>
        </w:rPr>
        <w:t>additional</w:t>
      </w:r>
      <w:r w:rsidRPr="004A3295" w:rsidR="004A3295">
        <w:rPr>
          <w:rFonts w:ascii="Arial" w:hAnsi="Arial" w:eastAsia="Times New Roman" w:cs="Arial"/>
          <w:color w:val="000000"/>
          <w:kern w:val="0"/>
          <w:sz w:val="20"/>
          <w:szCs w:val="20"/>
          <w14:ligatures w14:val="none"/>
        </w:rPr>
        <w:t xml:space="preserve"> CenturyLink courses in the</w:t>
      </w:r>
      <w:r w:rsidRPr="004A3295" w:rsidR="59F3092B">
        <w:rPr>
          <w:rFonts w:ascii="Arial" w:hAnsi="Arial" w:eastAsia="Times New Roman" w:cs="Arial"/>
          <w:color w:val="000000"/>
          <w:kern w:val="0"/>
          <w:sz w:val="20"/>
          <w:szCs w:val="20"/>
          <w14:ligatures w14:val="none"/>
        </w:rPr>
        <w:t xml:space="preserve"> </w:t>
      </w:r>
      <w:r w:rsidRPr="03217E48" w:rsidR="59F3092B">
        <w:rPr>
          <w:rFonts w:ascii="Arial" w:hAnsi="Arial" w:eastAsia="Times New Roman" w:cs="Arial"/>
          <w:strike w:val="1"/>
          <w:color w:val="FF0000"/>
          <w:kern w:val="0"/>
          <w:sz w:val="20"/>
          <w:szCs w:val="20"/>
          <w14:ligatures w14:val="none"/>
        </w:rPr>
        <w:t>Course</w:t>
      </w:r>
      <w:r w:rsidRPr="03217E48" w:rsidR="004A3295">
        <w:rPr>
          <w:rFonts w:ascii="Arial" w:hAnsi="Arial" w:eastAsia="Times New Roman" w:cs="Arial"/>
          <w:strike w:val="1"/>
          <w:color w:val="FF0000"/>
          <w:kern w:val="0"/>
          <w:sz w:val="20"/>
          <w:szCs w:val="20"/>
          <w14:ligatures w14:val="none"/>
        </w:rPr>
        <w:t> </w:t>
      </w:r>
      <w:hyperlink r:id="R81f407a8e1e44111">
        <w:r w:rsidRPr="59DDF486" w:rsidR="5F281D8B">
          <w:rPr>
            <w:rStyle w:val="Hyperlink"/>
            <w:rFonts w:ascii="Arial" w:hAnsi="Arial" w:eastAsia="Times New Roman" w:cs="Arial"/>
            <w:color w:val="FF0000"/>
            <w:sz w:val="20"/>
            <w:szCs w:val="20"/>
          </w:rPr>
          <w:t>Training</w:t>
        </w:r>
        <w:r w:rsidRPr="59DDF486" w:rsidR="004A3295">
          <w:rPr>
            <w:rStyle w:val="Hyperlink"/>
            <w:rFonts w:ascii="Arial" w:hAnsi="Arial" w:eastAsia="Times New Roman" w:cs="Arial"/>
            <w:color w:val="FF0000"/>
            <w:sz w:val="20"/>
            <w:szCs w:val="20"/>
          </w:rPr>
          <w:t xml:space="preserve"> </w:t>
        </w:r>
        <w:r w:rsidRPr="03217E48" w:rsidR="004A3295">
          <w:rPr>
            <w:rStyle w:val="Hyperlink"/>
            <w:rFonts w:ascii="Arial" w:hAnsi="Arial" w:eastAsia="Times New Roman" w:cs="Arial"/>
            <w:sz w:val="20"/>
            <w:szCs w:val="20"/>
          </w:rPr>
          <w:t xml:space="preserve">Catalog</w:t>
        </w:r>
      </w:hyperlink>
      <w:r w:rsidRPr="004A3295" w:rsidR="004A3295">
        <w:rPr>
          <w:rFonts w:ascii="Arial" w:hAnsi="Arial" w:eastAsia="Times New Roman" w:cs="Arial"/>
          <w:color w:val="000000"/>
          <w:kern w:val="0"/>
          <w:sz w:val="20"/>
          <w:szCs w:val="20"/>
          <w14:ligatures w14:val="none"/>
        </w:rPr>
        <w:t>. </w:t>
      </w:r>
    </w:p>
    <w:p w:rsidR="59DDF486" w:rsidP="59DDF486" w:rsidRDefault="59DDF486" w14:paraId="7DED6721" w14:textId="5FF34135">
      <w:pPr>
        <w:shd w:val="clear" w:color="auto" w:fill="FFFFFF" w:themeFill="background1"/>
        <w:spacing w:after="0" w:line="240" w:lineRule="auto"/>
        <w:rPr>
          <w:rFonts w:ascii="Arial" w:hAnsi="Arial" w:eastAsia="Times New Roman" w:cs="Arial"/>
          <w:b w:val="1"/>
          <w:bCs w:val="1"/>
          <w:color w:val="000000" w:themeColor="text1" w:themeTint="FF" w:themeShade="FF"/>
          <w:sz w:val="21"/>
          <w:szCs w:val="21"/>
        </w:rPr>
      </w:pPr>
    </w:p>
    <w:p w:rsidRPr="004A3295" w:rsidR="004A3295" w:rsidP="004A3295" w:rsidRDefault="004A3295" w14:paraId="3D880A01"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b/>
          <w:bCs/>
          <w:color w:val="000000"/>
          <w:kern w:val="0"/>
          <w:sz w:val="21"/>
          <w:szCs w:val="21"/>
          <w14:ligatures w14:val="none"/>
        </w:rPr>
        <w:t>Contacts</w:t>
      </w:r>
      <w:r w:rsidRPr="004A3295">
        <w:rPr>
          <w:rFonts w:ascii="Arial" w:hAnsi="Arial" w:eastAsia="Times New Roman" w:cs="Arial"/>
          <w:color w:val="000000"/>
          <w:kern w:val="0"/>
          <w:sz w:val="21"/>
          <w:szCs w:val="21"/>
          <w14:ligatures w14:val="none"/>
        </w:rPr>
        <w:t> </w:t>
      </w:r>
    </w:p>
    <w:p w:rsidRPr="004A3295" w:rsidR="004A3295" w:rsidP="03217E48" w:rsidRDefault="004A3295" w14:paraId="26F49039" w14:textId="77777777" w14:noSpellErr="1">
      <w:pPr>
        <w:shd w:val="clear" w:color="auto" w:fill="FFFFFF" w:themeFill="background1"/>
        <w:spacing w:after="0" w:line="240" w:lineRule="auto"/>
        <w:textAlignment w:val="baseline"/>
        <w:rPr>
          <w:rFonts w:ascii="Segoe UI" w:hAnsi="Segoe UI" w:eastAsia="Times New Roman" w:cs="Segoe UI"/>
          <w:kern w:val="0"/>
          <w:sz w:val="18"/>
          <w:szCs w:val="18"/>
          <w14:ligatures w14:val="none"/>
        </w:rPr>
      </w:pPr>
      <w:r w:rsidRPr="004A3295" w:rsidR="004A3295">
        <w:rPr>
          <w:rFonts w:ascii="Arial" w:hAnsi="Arial" w:eastAsia="Times New Roman" w:cs="Arial"/>
          <w:color w:val="000000"/>
          <w:kern w:val="0"/>
          <w:sz w:val="20"/>
          <w:szCs w:val="20"/>
          <w14:ligatures w14:val="none"/>
        </w:rPr>
        <w:t xml:space="preserve">CenturyLink contact information </w:t>
      </w:r>
      <w:bookmarkStart w:name="_Int_fBMVr8xp" w:id="1398493639"/>
      <w:r w:rsidRPr="004A3295" w:rsidR="004A3295">
        <w:rPr>
          <w:rFonts w:ascii="Arial" w:hAnsi="Arial" w:eastAsia="Times New Roman" w:cs="Arial"/>
          <w:color w:val="000000"/>
          <w:kern w:val="0"/>
          <w:sz w:val="20"/>
          <w:szCs w:val="20"/>
          <w14:ligatures w14:val="none"/>
        </w:rPr>
        <w:t xml:space="preserve">is </w:t>
      </w:r>
      <w:r w:rsidRPr="004A3295" w:rsidR="004A3295">
        <w:rPr>
          <w:rFonts w:ascii="Arial" w:hAnsi="Arial" w:eastAsia="Times New Roman" w:cs="Arial"/>
          <w:color w:val="000000"/>
          <w:kern w:val="0"/>
          <w:sz w:val="20"/>
          <w:szCs w:val="20"/>
          <w14:ligatures w14:val="none"/>
        </w:rPr>
        <w:t>located</w:t>
      </w:r>
      <w:r w:rsidRPr="004A3295" w:rsidR="004A3295">
        <w:rPr>
          <w:rFonts w:ascii="Arial" w:hAnsi="Arial" w:eastAsia="Times New Roman" w:cs="Arial"/>
          <w:color w:val="000000"/>
          <w:kern w:val="0"/>
          <w:sz w:val="20"/>
          <w:szCs w:val="20"/>
          <w14:ligatures w14:val="none"/>
        </w:rPr>
        <w:t xml:space="preserve"> in</w:t>
      </w:r>
      <w:bookmarkEnd w:id="1398493639"/>
      <w:r w:rsidRPr="004A3295" w:rsidR="004A3295">
        <w:rPr>
          <w:rFonts w:ascii="Arial" w:hAnsi="Arial" w:eastAsia="Times New Roman" w:cs="Arial"/>
          <w:color w:val="000000"/>
          <w:kern w:val="0"/>
          <w:sz w:val="20"/>
          <w:szCs w:val="20"/>
          <w14:ligatures w14:val="none"/>
        </w:rPr>
        <w:t> </w:t>
      </w:r>
      <w:hyperlink w:tgtFrame="_blank" w:history="1" r:id="R6ff879ab0f9e490e">
        <w:r w:rsidRPr="004A3295" w:rsidR="004A3295">
          <w:rPr>
            <w:rFonts w:ascii="Arial" w:hAnsi="Arial" w:eastAsia="Times New Roman" w:cs="Arial"/>
            <w:color w:val="006BBD"/>
            <w:kern w:val="0"/>
            <w:sz w:val="20"/>
            <w:szCs w:val="20"/>
            <w:u w:val="single"/>
            <w14:ligatures w14:val="none"/>
          </w:rPr>
          <w:t>Wireless Customer Contacts</w:t>
        </w:r>
      </w:hyperlink>
      <w:r w:rsidRPr="004A3295" w:rsidR="004A3295">
        <w:rPr>
          <w:rFonts w:ascii="Arial" w:hAnsi="Arial" w:eastAsia="Times New Roman" w:cs="Arial"/>
          <w:color w:val="000000"/>
          <w:kern w:val="0"/>
          <w:sz w:val="20"/>
          <w:szCs w:val="20"/>
          <w14:ligatures w14:val="none"/>
        </w:rPr>
        <w:t>. </w:t>
      </w:r>
    </w:p>
    <w:p w:rsidR="59DDF486" w:rsidP="59DDF486" w:rsidRDefault="59DDF486" w14:paraId="215DF9B0" w14:textId="5E018374">
      <w:pPr>
        <w:shd w:val="clear" w:color="auto" w:fill="FFFFFF" w:themeFill="background1"/>
        <w:spacing w:after="0" w:line="240" w:lineRule="auto"/>
        <w:rPr>
          <w:rFonts w:ascii="Arial" w:hAnsi="Arial" w:eastAsia="Times New Roman" w:cs="Arial"/>
          <w:b w:val="1"/>
          <w:bCs w:val="1"/>
          <w:color w:val="000000" w:themeColor="text1" w:themeTint="FF" w:themeShade="FF"/>
          <w:sz w:val="26"/>
          <w:szCs w:val="26"/>
        </w:rPr>
      </w:pPr>
    </w:p>
    <w:p w:rsidRPr="004A3295" w:rsidR="004A3295" w:rsidP="004A3295" w:rsidRDefault="004A3295" w14:paraId="0F4D959B"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b/>
          <w:bCs/>
          <w:color w:val="000000"/>
          <w:kern w:val="0"/>
          <w:sz w:val="26"/>
          <w:szCs w:val="26"/>
          <w14:ligatures w14:val="none"/>
        </w:rPr>
        <w:t>Frequently Asked Questions (FAQs)</w:t>
      </w:r>
      <w:r w:rsidRPr="004A3295">
        <w:rPr>
          <w:rFonts w:ascii="Arial" w:hAnsi="Arial" w:eastAsia="Times New Roman" w:cs="Arial"/>
          <w:color w:val="000000"/>
          <w:kern w:val="0"/>
          <w:sz w:val="26"/>
          <w:szCs w:val="26"/>
          <w14:ligatures w14:val="none"/>
        </w:rPr>
        <w:t> </w:t>
      </w:r>
    </w:p>
    <w:p w:rsidRPr="004A3295" w:rsidR="004A3295" w:rsidP="004A3295" w:rsidRDefault="004A3295" w14:paraId="2E7105F2"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color w:val="000000"/>
          <w:kern w:val="0"/>
          <w:sz w:val="20"/>
          <w:szCs w:val="20"/>
          <w14:ligatures w14:val="none"/>
        </w:rPr>
        <w:t>This section is being compiled based on your feedback. </w:t>
      </w:r>
    </w:p>
    <w:p w:rsidRPr="004A3295" w:rsidR="004A3295" w:rsidP="004A3295" w:rsidRDefault="004A3295" w14:paraId="40FDD5F4" w14:textId="77777777">
      <w:pPr>
        <w:spacing w:after="0" w:line="240" w:lineRule="auto"/>
        <w:textAlignment w:val="baseline"/>
        <w:rPr>
          <w:rFonts w:ascii="Segoe UI" w:hAnsi="Segoe UI" w:eastAsia="Times New Roman" w:cs="Segoe UI"/>
          <w:kern w:val="0"/>
          <w:sz w:val="18"/>
          <w:szCs w:val="18"/>
          <w14:ligatures w14:val="none"/>
        </w:rPr>
      </w:pPr>
      <w:r w:rsidRPr="004A3295">
        <w:rPr>
          <w:rFonts w:ascii="Calibri" w:hAnsi="Calibri" w:eastAsia="Times New Roman" w:cs="Calibri"/>
          <w:kern w:val="0"/>
          <w14:ligatures w14:val="none"/>
        </w:rPr>
        <w:t> </w:t>
      </w:r>
      <w:r w:rsidRPr="004A3295">
        <w:rPr>
          <w:rFonts w:ascii="Calibri" w:hAnsi="Calibri" w:eastAsia="Times New Roman" w:cs="Calibri"/>
          <w:kern w:val="0"/>
          <w14:ligatures w14:val="none"/>
        </w:rPr>
        <w:br/>
      </w:r>
      <w:r w:rsidRPr="004A3295">
        <w:rPr>
          <w:rFonts w:ascii="Times New Roman" w:hAnsi="Times New Roman" w:eastAsia="Times New Roman" w:cs="Times New Roman"/>
          <w:kern w:val="0"/>
          <w:sz w:val="24"/>
          <w:szCs w:val="24"/>
          <w14:ligatures w14:val="none"/>
        </w:rPr>
        <w:t> </w:t>
      </w:r>
    </w:p>
    <w:p w:rsidRPr="004A3295" w:rsidR="004A3295" w:rsidP="004A3295" w:rsidRDefault="004A3295" w14:paraId="6505BE97" w14:textId="77777777">
      <w:pPr>
        <w:shd w:val="clear" w:color="auto" w:fill="FFFFFF"/>
        <w:spacing w:after="0" w:line="240" w:lineRule="auto"/>
        <w:textAlignment w:val="baseline"/>
        <w:rPr>
          <w:rFonts w:ascii="Segoe UI" w:hAnsi="Segoe UI" w:eastAsia="Times New Roman" w:cs="Segoe UI"/>
          <w:kern w:val="0"/>
          <w:sz w:val="18"/>
          <w:szCs w:val="18"/>
          <w14:ligatures w14:val="none"/>
        </w:rPr>
      </w:pPr>
      <w:r w:rsidRPr="004A3295">
        <w:rPr>
          <w:rFonts w:ascii="Arial" w:hAnsi="Arial" w:eastAsia="Times New Roman" w:cs="Arial"/>
          <w:b/>
          <w:bCs/>
          <w:color w:val="000000"/>
          <w:kern w:val="0"/>
          <w:sz w:val="20"/>
          <w:szCs w:val="20"/>
          <w14:ligatures w14:val="none"/>
        </w:rPr>
        <w:t>Last Update:</w:t>
      </w:r>
      <w:r w:rsidRPr="004A3295">
        <w:rPr>
          <w:rFonts w:ascii="Arial" w:hAnsi="Arial" w:eastAsia="Times New Roman" w:cs="Arial"/>
          <w:color w:val="000000"/>
          <w:kern w:val="0"/>
          <w:sz w:val="20"/>
          <w:szCs w:val="20"/>
          <w14:ligatures w14:val="none"/>
        </w:rPr>
        <w:t> January 30, 2017 </w:t>
      </w:r>
    </w:p>
    <w:p w:rsidRPr="004A3295" w:rsidR="004A3295" w:rsidP="03217E48" w:rsidRDefault="004A3295" w14:paraId="286D959A" w14:textId="24786464">
      <w:pPr>
        <w:shd w:val="clear" w:color="auto" w:fill="FFFFFF" w:themeFill="background1"/>
        <w:spacing w:after="0" w:line="240" w:lineRule="auto"/>
        <w:textAlignment w:val="baseline"/>
        <w:rPr>
          <w:rFonts w:ascii="Arial" w:hAnsi="Arial" w:eastAsia="Times New Roman" w:cs="Arial"/>
          <w:color w:val="000000" w:themeColor="text1" w:themeTint="FF" w:themeShade="FF"/>
          <w:kern w:val="0"/>
          <w:sz w:val="20"/>
          <w:szCs w:val="20"/>
          <w14:ligatures w14:val="none"/>
        </w:rPr>
      </w:pPr>
      <w:r w:rsidRPr="004A3295" w:rsidR="004A3295">
        <w:rPr>
          <w:rFonts w:ascii="Arial" w:hAnsi="Arial" w:eastAsia="Times New Roman" w:cs="Arial"/>
          <w:b w:val="1"/>
          <w:bCs w:val="1"/>
          <w:color w:val="000000"/>
          <w:kern w:val="0"/>
          <w:sz w:val="20"/>
          <w:szCs w:val="20"/>
          <w14:ligatures w14:val="none"/>
        </w:rPr>
        <w:t>Last Reviewed:</w:t>
      </w:r>
      <w:r w:rsidRPr="004A3295" w:rsidR="004A3295">
        <w:rPr>
          <w:rFonts w:ascii="Arial" w:hAnsi="Arial" w:eastAsia="Times New Roman" w:cs="Arial"/>
          <w:color w:val="000000"/>
          <w:kern w:val="0"/>
          <w:sz w:val="20"/>
          <w:szCs w:val="20"/>
          <w14:ligatures w14:val="none"/>
        </w:rPr>
        <w:t xml:space="preserve"> </w:t>
      </w:r>
      <w:r w:rsidRPr="004A3295" w:rsidR="0D8D058B">
        <w:rPr>
          <w:rFonts w:ascii="Arial" w:hAnsi="Arial" w:eastAsia="Times New Roman" w:cs="Arial"/>
          <w:color w:val="000000"/>
          <w:kern w:val="0"/>
          <w:sz w:val="20"/>
          <w:szCs w:val="20"/>
          <w14:ligatures w14:val="none"/>
        </w:rPr>
        <w:t xml:space="preserve">March </w:t>
      </w:r>
      <w:r w:rsidRPr="004A3295" w:rsidR="23FF213C">
        <w:rPr>
          <w:rFonts w:ascii="Arial" w:hAnsi="Arial" w:eastAsia="Times New Roman" w:cs="Arial"/>
          <w:color w:val="000000"/>
          <w:kern w:val="0"/>
          <w:sz w:val="20"/>
          <w:szCs w:val="20"/>
          <w14:ligatures w14:val="none"/>
        </w:rPr>
        <w:t xml:space="preserve">25</w:t>
      </w:r>
      <w:r w:rsidRPr="004A3295" w:rsidR="0D8D058B">
        <w:rPr>
          <w:rFonts w:ascii="Arial" w:hAnsi="Arial" w:eastAsia="Times New Roman" w:cs="Arial"/>
          <w:color w:val="000000"/>
          <w:kern w:val="0"/>
          <w:sz w:val="20"/>
          <w:szCs w:val="20"/>
          <w14:ligatures w14:val="none"/>
        </w:rPr>
        <w:t xml:space="preserve">, 2024</w:t>
      </w:r>
    </w:p>
    <w:p w:rsidRPr="004A3295" w:rsidR="004A3295" w:rsidP="004A3295" w:rsidRDefault="004A3295" w14:paraId="0F10FA42" w14:textId="77777777">
      <w:pPr>
        <w:spacing w:after="0" w:line="240" w:lineRule="auto"/>
        <w:textAlignment w:val="baseline"/>
        <w:rPr>
          <w:rFonts w:ascii="Segoe UI" w:hAnsi="Segoe UI" w:eastAsia="Times New Roman" w:cs="Segoe UI"/>
          <w:kern w:val="0"/>
          <w:sz w:val="18"/>
          <w:szCs w:val="18"/>
          <w14:ligatures w14:val="none"/>
        </w:rPr>
      </w:pPr>
      <w:r w:rsidRPr="004A3295">
        <w:rPr>
          <w:rFonts w:ascii="Calibri" w:hAnsi="Calibri" w:eastAsia="Times New Roman" w:cs="Calibri"/>
          <w:kern w:val="0"/>
          <w14:ligatures w14:val="none"/>
        </w:rPr>
        <w:t> </w:t>
      </w:r>
    </w:p>
    <w:p w:rsidR="00E02862" w:rsidRDefault="00E02862" w14:paraId="3FD24790" w14:textId="77777777"/>
    <w:sectPr w:rsidR="00E0286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int2:observations>
    <int2:textHash int2:hashCode="qo666/aCxKm75m" int2:id="Nqnewzhh">
      <int2:state int2:type="AugLoop_Text_Critique" int2:value="Rejected"/>
    </int2:textHash>
    <int2:textHash int2:hashCode="JVF6xpdigWUfa/" int2:id="eVwswdm1">
      <int2:state int2:type="AugLoop_Text_Critique" int2:value="Rejected"/>
    </int2:textHash>
    <int2:textHash int2:hashCode="qtke/lIQW/v68Q" int2:id="vt9y1MTx">
      <int2:state int2:type="AugLoop_Text_Critique" int2:value="Rejected"/>
    </int2:textHash>
    <int2:bookmark int2:bookmarkName="_Int_fBMVr8xp" int2:invalidationBookmarkName="" int2:hashCode="94tQPxbYWp79G+" int2:id="4yCsinWw">
      <int2:state int2:type="AugLoop_Text_Critique" int2:value="Rejected"/>
    </int2:bookmark>
    <int2:bookmark int2:bookmarkName="_Int_DFzynMMS" int2:invalidationBookmarkName="" int2:hashCode="b39xLERzutWd+F" int2:id="xBt6lOry">
      <int2:state int2:type="AugLoop_Text_Critique" int2:value="Rejected"/>
    </int2:bookmark>
    <int2:bookmark int2:bookmarkName="_Int_PqkXQCZM" int2:invalidationBookmarkName="" int2:hashCode="Tcc3QblHMWhET6" int2:id="R39izx3v">
      <int2:state int2:type="AugLoop_Text_Critique" int2:value="Rejected"/>
    </int2:bookmark>
    <int2:bookmark int2:bookmarkName="_Int_YOVe796M" int2:invalidationBookmarkName="" int2:hashCode="p/zh246vrDpHHj" int2:id="6Eqz6Myn">
      <int2:state int2:type="AugLoop_Text_Critique" int2:value="Rejected"/>
    </int2:bookmark>
    <int2:bookmark int2:bookmarkName="_Int_mT8rlmqq" int2:invalidationBookmarkName="" int2:hashCode="Q7rcErB+dzlX3c" int2:id="6sxPN3N7">
      <int2:state int2:type="AugLoop_Text_Critique" int2:value="Rejected"/>
    </int2:bookmark>
    <int2:bookmark int2:bookmarkName="_Int_RrwytpPV" int2:invalidationBookmarkName="" int2:hashCode="jYf/4IiqHasMcv" int2:id="58CapvHD">
      <int2:state int2:type="AugLoop_Text_Critique" int2:value="Rejected"/>
    </int2:bookmark>
    <int2:bookmark int2:bookmarkName="_Int_OgRavRrY" int2:invalidationBookmarkName="" int2:hashCode="vq2FSoyNW+x5go" int2:id="T9XUqwiX">
      <int2:state int2:type="AugLoop_Text_Critique" int2:value="Rejected"/>
    </int2:bookmark>
    <int2:bookmark int2:bookmarkName="_Int_xJcl5rkN" int2:invalidationBookmarkName="" int2:hashCode="7Umj/MnzKzHd55" int2:id="XSObQ7Tr">
      <int2:state int2:type="AugLoop_Text_Critique" int2:value="Rejected"/>
    </int2:bookmark>
    <int2:bookmark int2:bookmarkName="_Int_1XpLS3Ts" int2:invalidationBookmarkName="" int2:hashCode="xyg1U+fI9dvdkG" int2:id="lKSpwUM1">
      <int2:state int2:type="AugLoop_Text_Critique" int2:value="Rejected"/>
    </int2:bookmark>
    <int2:bookmark int2:bookmarkName="_Int_hu5yBgDP" int2:invalidationBookmarkName="" int2:hashCode="uh1DF5Nd/8D2Af" int2:id="fZnPpAU4">
      <int2:state int2:type="AugLoop_Text_Critique" int2:value="Rejected"/>
    </int2:bookmark>
    <int2:bookmark int2:bookmarkName="_Int_Il1A0Ni5" int2:invalidationBookmarkName="" int2:hashCode="94tQPxbYWp79G+" int2:id="JX0RiXg2">
      <int2:state int2:type="AugLoop_Text_Critique" int2:value="Rejected"/>
    </int2:bookmark>
    <int2:bookmark int2:bookmarkName="_Int_Nah4YJ5v" int2:invalidationBookmarkName="" int2:hashCode="WJwR49Kl/zI/hW" int2:id="y0qpdzwd">
      <int2:state int2:type="AugLoop_Text_Critique" int2:value="Rejected"/>
    </int2:bookmark>
    <int2:bookmark int2:bookmarkName="_Int_5XIdESPx" int2:invalidationBookmarkName="" int2:hashCode="b2HlMTcMwEmXN0" int2:id="LAWNehgm">
      <int2:state int2:type="AugLoop_Text_Critique" int2:value="Rejected"/>
    </int2:bookmark>
    <int2:bookmark int2:bookmarkName="_Int_KCwMMOy0" int2:invalidationBookmarkName="" int2:hashCode="4eK5ZDiaRAafY5" int2:id="nZhaNqYE">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01A1"/>
    <w:multiLevelType w:val="multilevel"/>
    <w:tmpl w:val="688654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69D59DD"/>
    <w:multiLevelType w:val="multilevel"/>
    <w:tmpl w:val="617EB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D435D6"/>
    <w:multiLevelType w:val="multilevel"/>
    <w:tmpl w:val="33E2B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C14461"/>
    <w:multiLevelType w:val="multilevel"/>
    <w:tmpl w:val="E4E834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737484C"/>
    <w:multiLevelType w:val="multilevel"/>
    <w:tmpl w:val="A266D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C71A7F"/>
    <w:multiLevelType w:val="multilevel"/>
    <w:tmpl w:val="3E6E7B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8E43DC4"/>
    <w:multiLevelType w:val="multilevel"/>
    <w:tmpl w:val="A426B2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A1570FA"/>
    <w:multiLevelType w:val="multilevel"/>
    <w:tmpl w:val="E8C0B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363A9D"/>
    <w:multiLevelType w:val="multilevel"/>
    <w:tmpl w:val="B92C3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E5298A"/>
    <w:multiLevelType w:val="multilevel"/>
    <w:tmpl w:val="87F655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A630CF2"/>
    <w:multiLevelType w:val="multilevel"/>
    <w:tmpl w:val="C3E22C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4D0905DF"/>
    <w:multiLevelType w:val="multilevel"/>
    <w:tmpl w:val="D8D06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5028C2"/>
    <w:multiLevelType w:val="multilevel"/>
    <w:tmpl w:val="CCD6D0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58F32561"/>
    <w:multiLevelType w:val="multilevel"/>
    <w:tmpl w:val="6DA84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466C24"/>
    <w:multiLevelType w:val="multilevel"/>
    <w:tmpl w:val="C5C81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5413D7"/>
    <w:multiLevelType w:val="multilevel"/>
    <w:tmpl w:val="A1944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097D06"/>
    <w:multiLevelType w:val="multilevel"/>
    <w:tmpl w:val="5872A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762449"/>
    <w:multiLevelType w:val="multilevel"/>
    <w:tmpl w:val="57E68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4934873">
    <w:abstractNumId w:val="0"/>
  </w:num>
  <w:num w:numId="2" w16cid:durableId="1089540417">
    <w:abstractNumId w:val="3"/>
  </w:num>
  <w:num w:numId="3" w16cid:durableId="590312971">
    <w:abstractNumId w:val="12"/>
  </w:num>
  <w:num w:numId="4" w16cid:durableId="39939908">
    <w:abstractNumId w:val="2"/>
  </w:num>
  <w:num w:numId="5" w16cid:durableId="583494248">
    <w:abstractNumId w:val="10"/>
  </w:num>
  <w:num w:numId="6" w16cid:durableId="628629481">
    <w:abstractNumId w:val="6"/>
  </w:num>
  <w:num w:numId="7" w16cid:durableId="1071003655">
    <w:abstractNumId w:val="5"/>
  </w:num>
  <w:num w:numId="8" w16cid:durableId="249972737">
    <w:abstractNumId w:val="15"/>
  </w:num>
  <w:num w:numId="9" w16cid:durableId="1287932897">
    <w:abstractNumId w:val="8"/>
  </w:num>
  <w:num w:numId="10" w16cid:durableId="1352536135">
    <w:abstractNumId w:val="11"/>
  </w:num>
  <w:num w:numId="11" w16cid:durableId="1449811252">
    <w:abstractNumId w:val="4"/>
  </w:num>
  <w:num w:numId="12" w16cid:durableId="202793579">
    <w:abstractNumId w:val="1"/>
  </w:num>
  <w:num w:numId="13" w16cid:durableId="1077093804">
    <w:abstractNumId w:val="7"/>
  </w:num>
  <w:num w:numId="14" w16cid:durableId="797407969">
    <w:abstractNumId w:val="14"/>
  </w:num>
  <w:num w:numId="15" w16cid:durableId="1014308243">
    <w:abstractNumId w:val="16"/>
  </w:num>
  <w:num w:numId="16" w16cid:durableId="447167273">
    <w:abstractNumId w:val="13"/>
  </w:num>
  <w:num w:numId="17" w16cid:durableId="2010910647">
    <w:abstractNumId w:val="17"/>
  </w:num>
  <w:num w:numId="18" w16cid:durableId="14143524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A3295"/>
    <w:rsid w:val="004A3295"/>
    <w:rsid w:val="008300DA"/>
    <w:rsid w:val="00DC5D0F"/>
    <w:rsid w:val="00E02862"/>
    <w:rsid w:val="03217E48"/>
    <w:rsid w:val="04FC61D2"/>
    <w:rsid w:val="0C4D53C6"/>
    <w:rsid w:val="0D8D058B"/>
    <w:rsid w:val="0EC79A35"/>
    <w:rsid w:val="129A5AE5"/>
    <w:rsid w:val="151A7322"/>
    <w:rsid w:val="18AF0836"/>
    <w:rsid w:val="191A9C9E"/>
    <w:rsid w:val="1CC548E6"/>
    <w:rsid w:val="1D52B63D"/>
    <w:rsid w:val="23FF213C"/>
    <w:rsid w:val="24E79DFF"/>
    <w:rsid w:val="2950B68E"/>
    <w:rsid w:val="295BFE97"/>
    <w:rsid w:val="32AA43CA"/>
    <w:rsid w:val="33FA640A"/>
    <w:rsid w:val="3A65E554"/>
    <w:rsid w:val="4366DA5B"/>
    <w:rsid w:val="4E49687F"/>
    <w:rsid w:val="52AAAB00"/>
    <w:rsid w:val="59DDF486"/>
    <w:rsid w:val="59F3092B"/>
    <w:rsid w:val="5F281D8B"/>
    <w:rsid w:val="5F59A830"/>
    <w:rsid w:val="68C8F0CA"/>
    <w:rsid w:val="6A64C12B"/>
    <w:rsid w:val="6D6C915D"/>
    <w:rsid w:val="6E22FA56"/>
    <w:rsid w:val="77EA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53087"/>
  <w15:chartTrackingRefBased/>
  <w15:docId w15:val="{3C1D649B-853B-4F85-A05F-7E510037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A3295"/>
    <w:pPr>
      <w:keepNext/>
      <w:keepLines/>
      <w:spacing w:before="360" w:after="80"/>
      <w:outlineLvl w:val="0"/>
    </w:pPr>
    <w:rPr>
      <w:rFonts w:asciiTheme="majorHAnsi" w:hAnsiTheme="majorHAnsi" w:eastAsiaTheme="majorEastAsia"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4A3295"/>
    <w:pPr>
      <w:keepNext/>
      <w:keepLines/>
      <w:spacing w:before="160" w:after="80"/>
      <w:outlineLvl w:val="1"/>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A3295"/>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A3295"/>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4A3295"/>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4A329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A329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A329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A3295"/>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A3295"/>
    <w:rPr>
      <w:rFonts w:asciiTheme="majorHAnsi" w:hAnsiTheme="majorHAnsi" w:eastAsiaTheme="majorEastAsia" w:cstheme="majorBidi"/>
      <w:color w:val="2F5496" w:themeColor="accent1" w:themeShade="BF"/>
      <w:sz w:val="40"/>
      <w:szCs w:val="40"/>
    </w:rPr>
  </w:style>
  <w:style w:type="character" w:styleId="Heading2Char" w:customStyle="1">
    <w:name w:val="Heading 2 Char"/>
    <w:basedOn w:val="DefaultParagraphFont"/>
    <w:link w:val="Heading2"/>
    <w:uiPriority w:val="9"/>
    <w:semiHidden/>
    <w:rsid w:val="004A3295"/>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semiHidden/>
    <w:rsid w:val="004A3295"/>
    <w:rPr>
      <w:rFonts w:eastAsiaTheme="majorEastAsia" w:cstheme="majorBidi"/>
      <w:color w:val="2F5496" w:themeColor="accent1" w:themeShade="BF"/>
      <w:sz w:val="28"/>
      <w:szCs w:val="28"/>
    </w:rPr>
  </w:style>
  <w:style w:type="character" w:styleId="Heading4Char" w:customStyle="1">
    <w:name w:val="Heading 4 Char"/>
    <w:basedOn w:val="DefaultParagraphFont"/>
    <w:link w:val="Heading4"/>
    <w:uiPriority w:val="9"/>
    <w:semiHidden/>
    <w:rsid w:val="004A3295"/>
    <w:rPr>
      <w:rFonts w:eastAsiaTheme="majorEastAsia" w:cstheme="majorBidi"/>
      <w:i/>
      <w:iCs/>
      <w:color w:val="2F5496" w:themeColor="accent1" w:themeShade="BF"/>
    </w:rPr>
  </w:style>
  <w:style w:type="character" w:styleId="Heading5Char" w:customStyle="1">
    <w:name w:val="Heading 5 Char"/>
    <w:basedOn w:val="DefaultParagraphFont"/>
    <w:link w:val="Heading5"/>
    <w:uiPriority w:val="9"/>
    <w:semiHidden/>
    <w:rsid w:val="004A3295"/>
    <w:rPr>
      <w:rFonts w:eastAsiaTheme="majorEastAsia" w:cstheme="majorBidi"/>
      <w:color w:val="2F5496" w:themeColor="accent1" w:themeShade="BF"/>
    </w:rPr>
  </w:style>
  <w:style w:type="character" w:styleId="Heading6Char" w:customStyle="1">
    <w:name w:val="Heading 6 Char"/>
    <w:basedOn w:val="DefaultParagraphFont"/>
    <w:link w:val="Heading6"/>
    <w:uiPriority w:val="9"/>
    <w:semiHidden/>
    <w:rsid w:val="004A3295"/>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4A3295"/>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4A3295"/>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4A3295"/>
    <w:rPr>
      <w:rFonts w:eastAsiaTheme="majorEastAsia" w:cstheme="majorBidi"/>
      <w:color w:val="272727" w:themeColor="text1" w:themeTint="D8"/>
    </w:rPr>
  </w:style>
  <w:style w:type="paragraph" w:styleId="Title">
    <w:name w:val="Title"/>
    <w:basedOn w:val="Normal"/>
    <w:next w:val="Normal"/>
    <w:link w:val="TitleChar"/>
    <w:uiPriority w:val="10"/>
    <w:qFormat/>
    <w:rsid w:val="004A3295"/>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4A3295"/>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4A3295"/>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4A329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A3295"/>
    <w:pPr>
      <w:spacing w:before="160"/>
      <w:jc w:val="center"/>
    </w:pPr>
    <w:rPr>
      <w:i/>
      <w:iCs/>
      <w:color w:val="404040" w:themeColor="text1" w:themeTint="BF"/>
    </w:rPr>
  </w:style>
  <w:style w:type="character" w:styleId="QuoteChar" w:customStyle="1">
    <w:name w:val="Quote Char"/>
    <w:basedOn w:val="DefaultParagraphFont"/>
    <w:link w:val="Quote"/>
    <w:uiPriority w:val="29"/>
    <w:rsid w:val="004A3295"/>
    <w:rPr>
      <w:i/>
      <w:iCs/>
      <w:color w:val="404040" w:themeColor="text1" w:themeTint="BF"/>
    </w:rPr>
  </w:style>
  <w:style w:type="paragraph" w:styleId="ListParagraph">
    <w:name w:val="List Paragraph"/>
    <w:basedOn w:val="Normal"/>
    <w:uiPriority w:val="34"/>
    <w:qFormat/>
    <w:rsid w:val="004A3295"/>
    <w:pPr>
      <w:ind w:left="720"/>
      <w:contextualSpacing/>
    </w:pPr>
  </w:style>
  <w:style w:type="character" w:styleId="IntenseEmphasis">
    <w:name w:val="Intense Emphasis"/>
    <w:basedOn w:val="DefaultParagraphFont"/>
    <w:uiPriority w:val="21"/>
    <w:qFormat/>
    <w:rsid w:val="004A3295"/>
    <w:rPr>
      <w:i/>
      <w:iCs/>
      <w:color w:val="2F5496" w:themeColor="accent1" w:themeShade="BF"/>
    </w:rPr>
  </w:style>
  <w:style w:type="paragraph" w:styleId="IntenseQuote">
    <w:name w:val="Intense Quote"/>
    <w:basedOn w:val="Normal"/>
    <w:next w:val="Normal"/>
    <w:link w:val="IntenseQuoteChar"/>
    <w:uiPriority w:val="30"/>
    <w:qFormat/>
    <w:rsid w:val="004A3295"/>
    <w:pPr>
      <w:pBdr>
        <w:top w:val="single" w:color="2F5496" w:themeColor="accent1" w:themeShade="BF" w:sz="4" w:space="10"/>
        <w:bottom w:val="single" w:color="2F5496" w:themeColor="accent1" w:themeShade="BF" w:sz="4" w:space="10"/>
      </w:pBdr>
      <w:spacing w:before="360" w:after="360"/>
      <w:ind w:left="864" w:right="864"/>
      <w:jc w:val="center"/>
    </w:pPr>
    <w:rPr>
      <w:i/>
      <w:iCs/>
      <w:color w:val="2F5496" w:themeColor="accent1" w:themeShade="BF"/>
    </w:rPr>
  </w:style>
  <w:style w:type="character" w:styleId="IntenseQuoteChar" w:customStyle="1">
    <w:name w:val="Intense Quote Char"/>
    <w:basedOn w:val="DefaultParagraphFont"/>
    <w:link w:val="IntenseQuote"/>
    <w:uiPriority w:val="30"/>
    <w:rsid w:val="004A3295"/>
    <w:rPr>
      <w:i/>
      <w:iCs/>
      <w:color w:val="2F5496" w:themeColor="accent1" w:themeShade="BF"/>
    </w:rPr>
  </w:style>
  <w:style w:type="character" w:styleId="IntenseReference">
    <w:name w:val="Intense Reference"/>
    <w:basedOn w:val="DefaultParagraphFont"/>
    <w:uiPriority w:val="32"/>
    <w:qFormat/>
    <w:rsid w:val="004A3295"/>
    <w:rPr>
      <w:b/>
      <w:bCs/>
      <w:smallCaps/>
      <w:color w:val="2F5496" w:themeColor="accent1" w:themeShade="BF"/>
      <w:spacing w:val="5"/>
    </w:rPr>
  </w:style>
  <w:style w:type="character" w:styleId="normaltextrun" w:customStyle="1">
    <w:name w:val="normaltextrun"/>
    <w:basedOn w:val="DefaultParagraphFont"/>
    <w:rsid w:val="00DC5D0F"/>
  </w:style>
  <w:style w:type="character" w:styleId="eop" w:customStyle="1">
    <w:name w:val="eop"/>
    <w:basedOn w:val="DefaultParagraphFont"/>
    <w:rsid w:val="00DC5D0F"/>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7270">
      <w:bodyDiv w:val="1"/>
      <w:marLeft w:val="0"/>
      <w:marRight w:val="0"/>
      <w:marTop w:val="0"/>
      <w:marBottom w:val="0"/>
      <w:divBdr>
        <w:top w:val="none" w:sz="0" w:space="0" w:color="auto"/>
        <w:left w:val="none" w:sz="0" w:space="0" w:color="auto"/>
        <w:bottom w:val="none" w:sz="0" w:space="0" w:color="auto"/>
        <w:right w:val="none" w:sz="0" w:space="0" w:color="auto"/>
      </w:divBdr>
      <w:divsChild>
        <w:div w:id="987980498">
          <w:marLeft w:val="0"/>
          <w:marRight w:val="0"/>
          <w:marTop w:val="0"/>
          <w:marBottom w:val="0"/>
          <w:divBdr>
            <w:top w:val="none" w:sz="0" w:space="0" w:color="auto"/>
            <w:left w:val="none" w:sz="0" w:space="0" w:color="auto"/>
            <w:bottom w:val="none" w:sz="0" w:space="0" w:color="auto"/>
            <w:right w:val="none" w:sz="0" w:space="0" w:color="auto"/>
          </w:divBdr>
          <w:divsChild>
            <w:div w:id="1035421043">
              <w:marLeft w:val="0"/>
              <w:marRight w:val="0"/>
              <w:marTop w:val="0"/>
              <w:marBottom w:val="0"/>
              <w:divBdr>
                <w:top w:val="none" w:sz="0" w:space="0" w:color="auto"/>
                <w:left w:val="none" w:sz="0" w:space="0" w:color="auto"/>
                <w:bottom w:val="none" w:sz="0" w:space="0" w:color="auto"/>
                <w:right w:val="none" w:sz="0" w:space="0" w:color="auto"/>
              </w:divBdr>
            </w:div>
            <w:div w:id="1942836183">
              <w:marLeft w:val="0"/>
              <w:marRight w:val="0"/>
              <w:marTop w:val="0"/>
              <w:marBottom w:val="0"/>
              <w:divBdr>
                <w:top w:val="none" w:sz="0" w:space="0" w:color="auto"/>
                <w:left w:val="none" w:sz="0" w:space="0" w:color="auto"/>
                <w:bottom w:val="none" w:sz="0" w:space="0" w:color="auto"/>
                <w:right w:val="none" w:sz="0" w:space="0" w:color="auto"/>
              </w:divBdr>
            </w:div>
            <w:div w:id="2119180817">
              <w:marLeft w:val="0"/>
              <w:marRight w:val="0"/>
              <w:marTop w:val="0"/>
              <w:marBottom w:val="0"/>
              <w:divBdr>
                <w:top w:val="none" w:sz="0" w:space="0" w:color="auto"/>
                <w:left w:val="none" w:sz="0" w:space="0" w:color="auto"/>
                <w:bottom w:val="none" w:sz="0" w:space="0" w:color="auto"/>
                <w:right w:val="none" w:sz="0" w:space="0" w:color="auto"/>
              </w:divBdr>
            </w:div>
            <w:div w:id="82727610">
              <w:marLeft w:val="0"/>
              <w:marRight w:val="0"/>
              <w:marTop w:val="0"/>
              <w:marBottom w:val="0"/>
              <w:divBdr>
                <w:top w:val="none" w:sz="0" w:space="0" w:color="auto"/>
                <w:left w:val="none" w:sz="0" w:space="0" w:color="auto"/>
                <w:bottom w:val="none" w:sz="0" w:space="0" w:color="auto"/>
                <w:right w:val="none" w:sz="0" w:space="0" w:color="auto"/>
              </w:divBdr>
            </w:div>
            <w:div w:id="980618032">
              <w:marLeft w:val="0"/>
              <w:marRight w:val="0"/>
              <w:marTop w:val="0"/>
              <w:marBottom w:val="0"/>
              <w:divBdr>
                <w:top w:val="none" w:sz="0" w:space="0" w:color="auto"/>
                <w:left w:val="none" w:sz="0" w:space="0" w:color="auto"/>
                <w:bottom w:val="none" w:sz="0" w:space="0" w:color="auto"/>
                <w:right w:val="none" w:sz="0" w:space="0" w:color="auto"/>
              </w:divBdr>
            </w:div>
            <w:div w:id="1143426089">
              <w:marLeft w:val="0"/>
              <w:marRight w:val="0"/>
              <w:marTop w:val="0"/>
              <w:marBottom w:val="0"/>
              <w:divBdr>
                <w:top w:val="none" w:sz="0" w:space="0" w:color="auto"/>
                <w:left w:val="none" w:sz="0" w:space="0" w:color="auto"/>
                <w:bottom w:val="none" w:sz="0" w:space="0" w:color="auto"/>
                <w:right w:val="none" w:sz="0" w:space="0" w:color="auto"/>
              </w:divBdr>
            </w:div>
            <w:div w:id="1780710609">
              <w:marLeft w:val="0"/>
              <w:marRight w:val="0"/>
              <w:marTop w:val="0"/>
              <w:marBottom w:val="0"/>
              <w:divBdr>
                <w:top w:val="none" w:sz="0" w:space="0" w:color="auto"/>
                <w:left w:val="none" w:sz="0" w:space="0" w:color="auto"/>
                <w:bottom w:val="none" w:sz="0" w:space="0" w:color="auto"/>
                <w:right w:val="none" w:sz="0" w:space="0" w:color="auto"/>
              </w:divBdr>
            </w:div>
            <w:div w:id="527448642">
              <w:marLeft w:val="0"/>
              <w:marRight w:val="0"/>
              <w:marTop w:val="0"/>
              <w:marBottom w:val="0"/>
              <w:divBdr>
                <w:top w:val="none" w:sz="0" w:space="0" w:color="auto"/>
                <w:left w:val="none" w:sz="0" w:space="0" w:color="auto"/>
                <w:bottom w:val="none" w:sz="0" w:space="0" w:color="auto"/>
                <w:right w:val="none" w:sz="0" w:space="0" w:color="auto"/>
              </w:divBdr>
            </w:div>
            <w:div w:id="446900245">
              <w:marLeft w:val="0"/>
              <w:marRight w:val="0"/>
              <w:marTop w:val="0"/>
              <w:marBottom w:val="0"/>
              <w:divBdr>
                <w:top w:val="none" w:sz="0" w:space="0" w:color="auto"/>
                <w:left w:val="none" w:sz="0" w:space="0" w:color="auto"/>
                <w:bottom w:val="none" w:sz="0" w:space="0" w:color="auto"/>
                <w:right w:val="none" w:sz="0" w:space="0" w:color="auto"/>
              </w:divBdr>
            </w:div>
            <w:div w:id="1084456445">
              <w:marLeft w:val="0"/>
              <w:marRight w:val="0"/>
              <w:marTop w:val="0"/>
              <w:marBottom w:val="0"/>
              <w:divBdr>
                <w:top w:val="none" w:sz="0" w:space="0" w:color="auto"/>
                <w:left w:val="none" w:sz="0" w:space="0" w:color="auto"/>
                <w:bottom w:val="none" w:sz="0" w:space="0" w:color="auto"/>
                <w:right w:val="none" w:sz="0" w:space="0" w:color="auto"/>
              </w:divBdr>
            </w:div>
            <w:div w:id="192966821">
              <w:marLeft w:val="0"/>
              <w:marRight w:val="0"/>
              <w:marTop w:val="0"/>
              <w:marBottom w:val="0"/>
              <w:divBdr>
                <w:top w:val="none" w:sz="0" w:space="0" w:color="auto"/>
                <w:left w:val="none" w:sz="0" w:space="0" w:color="auto"/>
                <w:bottom w:val="none" w:sz="0" w:space="0" w:color="auto"/>
                <w:right w:val="none" w:sz="0" w:space="0" w:color="auto"/>
              </w:divBdr>
            </w:div>
            <w:div w:id="573246227">
              <w:marLeft w:val="0"/>
              <w:marRight w:val="0"/>
              <w:marTop w:val="0"/>
              <w:marBottom w:val="0"/>
              <w:divBdr>
                <w:top w:val="none" w:sz="0" w:space="0" w:color="auto"/>
                <w:left w:val="none" w:sz="0" w:space="0" w:color="auto"/>
                <w:bottom w:val="none" w:sz="0" w:space="0" w:color="auto"/>
                <w:right w:val="none" w:sz="0" w:space="0" w:color="auto"/>
              </w:divBdr>
            </w:div>
            <w:div w:id="1855995954">
              <w:marLeft w:val="0"/>
              <w:marRight w:val="0"/>
              <w:marTop w:val="0"/>
              <w:marBottom w:val="0"/>
              <w:divBdr>
                <w:top w:val="none" w:sz="0" w:space="0" w:color="auto"/>
                <w:left w:val="none" w:sz="0" w:space="0" w:color="auto"/>
                <w:bottom w:val="none" w:sz="0" w:space="0" w:color="auto"/>
                <w:right w:val="none" w:sz="0" w:space="0" w:color="auto"/>
              </w:divBdr>
            </w:div>
            <w:div w:id="1419710456">
              <w:marLeft w:val="0"/>
              <w:marRight w:val="0"/>
              <w:marTop w:val="0"/>
              <w:marBottom w:val="0"/>
              <w:divBdr>
                <w:top w:val="none" w:sz="0" w:space="0" w:color="auto"/>
                <w:left w:val="none" w:sz="0" w:space="0" w:color="auto"/>
                <w:bottom w:val="none" w:sz="0" w:space="0" w:color="auto"/>
                <w:right w:val="none" w:sz="0" w:space="0" w:color="auto"/>
              </w:divBdr>
            </w:div>
          </w:divsChild>
        </w:div>
        <w:div w:id="19555843">
          <w:marLeft w:val="0"/>
          <w:marRight w:val="0"/>
          <w:marTop w:val="0"/>
          <w:marBottom w:val="0"/>
          <w:divBdr>
            <w:top w:val="none" w:sz="0" w:space="0" w:color="auto"/>
            <w:left w:val="none" w:sz="0" w:space="0" w:color="auto"/>
            <w:bottom w:val="none" w:sz="0" w:space="0" w:color="auto"/>
            <w:right w:val="none" w:sz="0" w:space="0" w:color="auto"/>
          </w:divBdr>
          <w:divsChild>
            <w:div w:id="1079786554">
              <w:marLeft w:val="0"/>
              <w:marRight w:val="0"/>
              <w:marTop w:val="0"/>
              <w:marBottom w:val="0"/>
              <w:divBdr>
                <w:top w:val="none" w:sz="0" w:space="0" w:color="auto"/>
                <w:left w:val="none" w:sz="0" w:space="0" w:color="auto"/>
                <w:bottom w:val="none" w:sz="0" w:space="0" w:color="auto"/>
                <w:right w:val="none" w:sz="0" w:space="0" w:color="auto"/>
              </w:divBdr>
            </w:div>
            <w:div w:id="515966606">
              <w:marLeft w:val="0"/>
              <w:marRight w:val="0"/>
              <w:marTop w:val="0"/>
              <w:marBottom w:val="0"/>
              <w:divBdr>
                <w:top w:val="none" w:sz="0" w:space="0" w:color="auto"/>
                <w:left w:val="none" w:sz="0" w:space="0" w:color="auto"/>
                <w:bottom w:val="none" w:sz="0" w:space="0" w:color="auto"/>
                <w:right w:val="none" w:sz="0" w:space="0" w:color="auto"/>
              </w:divBdr>
            </w:div>
            <w:div w:id="266545073">
              <w:marLeft w:val="0"/>
              <w:marRight w:val="0"/>
              <w:marTop w:val="0"/>
              <w:marBottom w:val="0"/>
              <w:divBdr>
                <w:top w:val="none" w:sz="0" w:space="0" w:color="auto"/>
                <w:left w:val="none" w:sz="0" w:space="0" w:color="auto"/>
                <w:bottom w:val="none" w:sz="0" w:space="0" w:color="auto"/>
                <w:right w:val="none" w:sz="0" w:space="0" w:color="auto"/>
              </w:divBdr>
            </w:div>
            <w:div w:id="1486505138">
              <w:marLeft w:val="0"/>
              <w:marRight w:val="0"/>
              <w:marTop w:val="0"/>
              <w:marBottom w:val="0"/>
              <w:divBdr>
                <w:top w:val="none" w:sz="0" w:space="0" w:color="auto"/>
                <w:left w:val="none" w:sz="0" w:space="0" w:color="auto"/>
                <w:bottom w:val="none" w:sz="0" w:space="0" w:color="auto"/>
                <w:right w:val="none" w:sz="0" w:space="0" w:color="auto"/>
              </w:divBdr>
            </w:div>
            <w:div w:id="225381470">
              <w:marLeft w:val="0"/>
              <w:marRight w:val="0"/>
              <w:marTop w:val="0"/>
              <w:marBottom w:val="0"/>
              <w:divBdr>
                <w:top w:val="none" w:sz="0" w:space="0" w:color="auto"/>
                <w:left w:val="none" w:sz="0" w:space="0" w:color="auto"/>
                <w:bottom w:val="none" w:sz="0" w:space="0" w:color="auto"/>
                <w:right w:val="none" w:sz="0" w:space="0" w:color="auto"/>
              </w:divBdr>
            </w:div>
            <w:div w:id="2133161287">
              <w:marLeft w:val="0"/>
              <w:marRight w:val="0"/>
              <w:marTop w:val="0"/>
              <w:marBottom w:val="0"/>
              <w:divBdr>
                <w:top w:val="none" w:sz="0" w:space="0" w:color="auto"/>
                <w:left w:val="none" w:sz="0" w:space="0" w:color="auto"/>
                <w:bottom w:val="none" w:sz="0" w:space="0" w:color="auto"/>
                <w:right w:val="none" w:sz="0" w:space="0" w:color="auto"/>
              </w:divBdr>
            </w:div>
            <w:div w:id="1488782552">
              <w:marLeft w:val="0"/>
              <w:marRight w:val="0"/>
              <w:marTop w:val="0"/>
              <w:marBottom w:val="0"/>
              <w:divBdr>
                <w:top w:val="none" w:sz="0" w:space="0" w:color="auto"/>
                <w:left w:val="none" w:sz="0" w:space="0" w:color="auto"/>
                <w:bottom w:val="none" w:sz="0" w:space="0" w:color="auto"/>
                <w:right w:val="none" w:sz="0" w:space="0" w:color="auto"/>
              </w:divBdr>
            </w:div>
            <w:div w:id="1801534935">
              <w:marLeft w:val="0"/>
              <w:marRight w:val="0"/>
              <w:marTop w:val="0"/>
              <w:marBottom w:val="0"/>
              <w:divBdr>
                <w:top w:val="none" w:sz="0" w:space="0" w:color="auto"/>
                <w:left w:val="none" w:sz="0" w:space="0" w:color="auto"/>
                <w:bottom w:val="none" w:sz="0" w:space="0" w:color="auto"/>
                <w:right w:val="none" w:sz="0" w:space="0" w:color="auto"/>
              </w:divBdr>
            </w:div>
            <w:div w:id="224491010">
              <w:marLeft w:val="0"/>
              <w:marRight w:val="0"/>
              <w:marTop w:val="0"/>
              <w:marBottom w:val="0"/>
              <w:divBdr>
                <w:top w:val="none" w:sz="0" w:space="0" w:color="auto"/>
                <w:left w:val="none" w:sz="0" w:space="0" w:color="auto"/>
                <w:bottom w:val="none" w:sz="0" w:space="0" w:color="auto"/>
                <w:right w:val="none" w:sz="0" w:space="0" w:color="auto"/>
              </w:divBdr>
            </w:div>
            <w:div w:id="1709523321">
              <w:marLeft w:val="0"/>
              <w:marRight w:val="0"/>
              <w:marTop w:val="0"/>
              <w:marBottom w:val="0"/>
              <w:divBdr>
                <w:top w:val="none" w:sz="0" w:space="0" w:color="auto"/>
                <w:left w:val="none" w:sz="0" w:space="0" w:color="auto"/>
                <w:bottom w:val="none" w:sz="0" w:space="0" w:color="auto"/>
                <w:right w:val="none" w:sz="0" w:space="0" w:color="auto"/>
              </w:divBdr>
            </w:div>
            <w:div w:id="1413308566">
              <w:marLeft w:val="0"/>
              <w:marRight w:val="0"/>
              <w:marTop w:val="0"/>
              <w:marBottom w:val="0"/>
              <w:divBdr>
                <w:top w:val="none" w:sz="0" w:space="0" w:color="auto"/>
                <w:left w:val="none" w:sz="0" w:space="0" w:color="auto"/>
                <w:bottom w:val="none" w:sz="0" w:space="0" w:color="auto"/>
                <w:right w:val="none" w:sz="0" w:space="0" w:color="auto"/>
              </w:divBdr>
            </w:div>
            <w:div w:id="1151409880">
              <w:marLeft w:val="0"/>
              <w:marRight w:val="0"/>
              <w:marTop w:val="0"/>
              <w:marBottom w:val="0"/>
              <w:divBdr>
                <w:top w:val="none" w:sz="0" w:space="0" w:color="auto"/>
                <w:left w:val="none" w:sz="0" w:space="0" w:color="auto"/>
                <w:bottom w:val="none" w:sz="0" w:space="0" w:color="auto"/>
                <w:right w:val="none" w:sz="0" w:space="0" w:color="auto"/>
              </w:divBdr>
            </w:div>
            <w:div w:id="1630043324">
              <w:marLeft w:val="0"/>
              <w:marRight w:val="0"/>
              <w:marTop w:val="0"/>
              <w:marBottom w:val="0"/>
              <w:divBdr>
                <w:top w:val="none" w:sz="0" w:space="0" w:color="auto"/>
                <w:left w:val="none" w:sz="0" w:space="0" w:color="auto"/>
                <w:bottom w:val="none" w:sz="0" w:space="0" w:color="auto"/>
                <w:right w:val="none" w:sz="0" w:space="0" w:color="auto"/>
              </w:divBdr>
            </w:div>
            <w:div w:id="2005081006">
              <w:marLeft w:val="0"/>
              <w:marRight w:val="0"/>
              <w:marTop w:val="0"/>
              <w:marBottom w:val="0"/>
              <w:divBdr>
                <w:top w:val="none" w:sz="0" w:space="0" w:color="auto"/>
                <w:left w:val="none" w:sz="0" w:space="0" w:color="auto"/>
                <w:bottom w:val="none" w:sz="0" w:space="0" w:color="auto"/>
                <w:right w:val="none" w:sz="0" w:space="0" w:color="auto"/>
              </w:divBdr>
            </w:div>
          </w:divsChild>
        </w:div>
        <w:div w:id="234096792">
          <w:marLeft w:val="0"/>
          <w:marRight w:val="0"/>
          <w:marTop w:val="0"/>
          <w:marBottom w:val="0"/>
          <w:divBdr>
            <w:top w:val="none" w:sz="0" w:space="0" w:color="auto"/>
            <w:left w:val="none" w:sz="0" w:space="0" w:color="auto"/>
            <w:bottom w:val="none" w:sz="0" w:space="0" w:color="auto"/>
            <w:right w:val="none" w:sz="0" w:space="0" w:color="auto"/>
          </w:divBdr>
          <w:divsChild>
            <w:div w:id="975453716">
              <w:marLeft w:val="0"/>
              <w:marRight w:val="0"/>
              <w:marTop w:val="0"/>
              <w:marBottom w:val="0"/>
              <w:divBdr>
                <w:top w:val="none" w:sz="0" w:space="0" w:color="auto"/>
                <w:left w:val="none" w:sz="0" w:space="0" w:color="auto"/>
                <w:bottom w:val="none" w:sz="0" w:space="0" w:color="auto"/>
                <w:right w:val="none" w:sz="0" w:space="0" w:color="auto"/>
              </w:divBdr>
            </w:div>
            <w:div w:id="404650636">
              <w:marLeft w:val="0"/>
              <w:marRight w:val="0"/>
              <w:marTop w:val="0"/>
              <w:marBottom w:val="0"/>
              <w:divBdr>
                <w:top w:val="none" w:sz="0" w:space="0" w:color="auto"/>
                <w:left w:val="none" w:sz="0" w:space="0" w:color="auto"/>
                <w:bottom w:val="none" w:sz="0" w:space="0" w:color="auto"/>
                <w:right w:val="none" w:sz="0" w:space="0" w:color="auto"/>
              </w:divBdr>
            </w:div>
            <w:div w:id="2081440762">
              <w:marLeft w:val="0"/>
              <w:marRight w:val="0"/>
              <w:marTop w:val="0"/>
              <w:marBottom w:val="0"/>
              <w:divBdr>
                <w:top w:val="none" w:sz="0" w:space="0" w:color="auto"/>
                <w:left w:val="none" w:sz="0" w:space="0" w:color="auto"/>
                <w:bottom w:val="none" w:sz="0" w:space="0" w:color="auto"/>
                <w:right w:val="none" w:sz="0" w:space="0" w:color="auto"/>
              </w:divBdr>
            </w:div>
            <w:div w:id="1983999493">
              <w:marLeft w:val="0"/>
              <w:marRight w:val="0"/>
              <w:marTop w:val="0"/>
              <w:marBottom w:val="0"/>
              <w:divBdr>
                <w:top w:val="none" w:sz="0" w:space="0" w:color="auto"/>
                <w:left w:val="none" w:sz="0" w:space="0" w:color="auto"/>
                <w:bottom w:val="none" w:sz="0" w:space="0" w:color="auto"/>
                <w:right w:val="none" w:sz="0" w:space="0" w:color="auto"/>
              </w:divBdr>
            </w:div>
            <w:div w:id="1268124188">
              <w:marLeft w:val="0"/>
              <w:marRight w:val="0"/>
              <w:marTop w:val="0"/>
              <w:marBottom w:val="0"/>
              <w:divBdr>
                <w:top w:val="none" w:sz="0" w:space="0" w:color="auto"/>
                <w:left w:val="none" w:sz="0" w:space="0" w:color="auto"/>
                <w:bottom w:val="none" w:sz="0" w:space="0" w:color="auto"/>
                <w:right w:val="none" w:sz="0" w:space="0" w:color="auto"/>
              </w:divBdr>
            </w:div>
            <w:div w:id="1382559248">
              <w:marLeft w:val="0"/>
              <w:marRight w:val="0"/>
              <w:marTop w:val="0"/>
              <w:marBottom w:val="0"/>
              <w:divBdr>
                <w:top w:val="none" w:sz="0" w:space="0" w:color="auto"/>
                <w:left w:val="none" w:sz="0" w:space="0" w:color="auto"/>
                <w:bottom w:val="none" w:sz="0" w:space="0" w:color="auto"/>
                <w:right w:val="none" w:sz="0" w:space="0" w:color="auto"/>
              </w:divBdr>
            </w:div>
            <w:div w:id="663315904">
              <w:marLeft w:val="0"/>
              <w:marRight w:val="0"/>
              <w:marTop w:val="0"/>
              <w:marBottom w:val="0"/>
              <w:divBdr>
                <w:top w:val="none" w:sz="0" w:space="0" w:color="auto"/>
                <w:left w:val="none" w:sz="0" w:space="0" w:color="auto"/>
                <w:bottom w:val="none" w:sz="0" w:space="0" w:color="auto"/>
                <w:right w:val="none" w:sz="0" w:space="0" w:color="auto"/>
              </w:divBdr>
            </w:div>
            <w:div w:id="759982104">
              <w:marLeft w:val="0"/>
              <w:marRight w:val="0"/>
              <w:marTop w:val="0"/>
              <w:marBottom w:val="0"/>
              <w:divBdr>
                <w:top w:val="none" w:sz="0" w:space="0" w:color="auto"/>
                <w:left w:val="none" w:sz="0" w:space="0" w:color="auto"/>
                <w:bottom w:val="none" w:sz="0" w:space="0" w:color="auto"/>
                <w:right w:val="none" w:sz="0" w:space="0" w:color="auto"/>
              </w:divBdr>
            </w:div>
            <w:div w:id="390732503">
              <w:marLeft w:val="0"/>
              <w:marRight w:val="0"/>
              <w:marTop w:val="0"/>
              <w:marBottom w:val="0"/>
              <w:divBdr>
                <w:top w:val="none" w:sz="0" w:space="0" w:color="auto"/>
                <w:left w:val="none" w:sz="0" w:space="0" w:color="auto"/>
                <w:bottom w:val="none" w:sz="0" w:space="0" w:color="auto"/>
                <w:right w:val="none" w:sz="0" w:space="0" w:color="auto"/>
              </w:divBdr>
            </w:div>
            <w:div w:id="661659222">
              <w:marLeft w:val="0"/>
              <w:marRight w:val="0"/>
              <w:marTop w:val="0"/>
              <w:marBottom w:val="0"/>
              <w:divBdr>
                <w:top w:val="none" w:sz="0" w:space="0" w:color="auto"/>
                <w:left w:val="none" w:sz="0" w:space="0" w:color="auto"/>
                <w:bottom w:val="none" w:sz="0" w:space="0" w:color="auto"/>
                <w:right w:val="none" w:sz="0" w:space="0" w:color="auto"/>
              </w:divBdr>
            </w:div>
            <w:div w:id="1623657357">
              <w:marLeft w:val="0"/>
              <w:marRight w:val="0"/>
              <w:marTop w:val="0"/>
              <w:marBottom w:val="0"/>
              <w:divBdr>
                <w:top w:val="none" w:sz="0" w:space="0" w:color="auto"/>
                <w:left w:val="none" w:sz="0" w:space="0" w:color="auto"/>
                <w:bottom w:val="none" w:sz="0" w:space="0" w:color="auto"/>
                <w:right w:val="none" w:sz="0" w:space="0" w:color="auto"/>
              </w:divBdr>
            </w:div>
            <w:div w:id="727336017">
              <w:marLeft w:val="0"/>
              <w:marRight w:val="0"/>
              <w:marTop w:val="0"/>
              <w:marBottom w:val="0"/>
              <w:divBdr>
                <w:top w:val="none" w:sz="0" w:space="0" w:color="auto"/>
                <w:left w:val="none" w:sz="0" w:space="0" w:color="auto"/>
                <w:bottom w:val="none" w:sz="0" w:space="0" w:color="auto"/>
                <w:right w:val="none" w:sz="0" w:space="0" w:color="auto"/>
              </w:divBdr>
            </w:div>
            <w:div w:id="2103449457">
              <w:marLeft w:val="0"/>
              <w:marRight w:val="0"/>
              <w:marTop w:val="0"/>
              <w:marBottom w:val="0"/>
              <w:divBdr>
                <w:top w:val="none" w:sz="0" w:space="0" w:color="auto"/>
                <w:left w:val="none" w:sz="0" w:space="0" w:color="auto"/>
                <w:bottom w:val="none" w:sz="0" w:space="0" w:color="auto"/>
                <w:right w:val="none" w:sz="0" w:space="0" w:color="auto"/>
              </w:divBdr>
            </w:div>
            <w:div w:id="1553421162">
              <w:marLeft w:val="0"/>
              <w:marRight w:val="0"/>
              <w:marTop w:val="0"/>
              <w:marBottom w:val="0"/>
              <w:divBdr>
                <w:top w:val="none" w:sz="0" w:space="0" w:color="auto"/>
                <w:left w:val="none" w:sz="0" w:space="0" w:color="auto"/>
                <w:bottom w:val="none" w:sz="0" w:space="0" w:color="auto"/>
                <w:right w:val="none" w:sz="0" w:space="0" w:color="auto"/>
              </w:divBdr>
            </w:div>
            <w:div w:id="677192541">
              <w:marLeft w:val="0"/>
              <w:marRight w:val="0"/>
              <w:marTop w:val="0"/>
              <w:marBottom w:val="0"/>
              <w:divBdr>
                <w:top w:val="none" w:sz="0" w:space="0" w:color="auto"/>
                <w:left w:val="none" w:sz="0" w:space="0" w:color="auto"/>
                <w:bottom w:val="none" w:sz="0" w:space="0" w:color="auto"/>
                <w:right w:val="none" w:sz="0" w:space="0" w:color="auto"/>
              </w:divBdr>
            </w:div>
            <w:div w:id="1104419797">
              <w:marLeft w:val="0"/>
              <w:marRight w:val="0"/>
              <w:marTop w:val="0"/>
              <w:marBottom w:val="0"/>
              <w:divBdr>
                <w:top w:val="none" w:sz="0" w:space="0" w:color="auto"/>
                <w:left w:val="none" w:sz="0" w:space="0" w:color="auto"/>
                <w:bottom w:val="none" w:sz="0" w:space="0" w:color="auto"/>
                <w:right w:val="none" w:sz="0" w:space="0" w:color="auto"/>
              </w:divBdr>
            </w:div>
            <w:div w:id="1227760989">
              <w:marLeft w:val="0"/>
              <w:marRight w:val="0"/>
              <w:marTop w:val="0"/>
              <w:marBottom w:val="0"/>
              <w:divBdr>
                <w:top w:val="none" w:sz="0" w:space="0" w:color="auto"/>
                <w:left w:val="none" w:sz="0" w:space="0" w:color="auto"/>
                <w:bottom w:val="none" w:sz="0" w:space="0" w:color="auto"/>
                <w:right w:val="none" w:sz="0" w:space="0" w:color="auto"/>
              </w:divBdr>
            </w:div>
            <w:div w:id="1831365577">
              <w:marLeft w:val="0"/>
              <w:marRight w:val="0"/>
              <w:marTop w:val="0"/>
              <w:marBottom w:val="0"/>
              <w:divBdr>
                <w:top w:val="none" w:sz="0" w:space="0" w:color="auto"/>
                <w:left w:val="none" w:sz="0" w:space="0" w:color="auto"/>
                <w:bottom w:val="none" w:sz="0" w:space="0" w:color="auto"/>
                <w:right w:val="none" w:sz="0" w:space="0" w:color="auto"/>
              </w:divBdr>
            </w:div>
            <w:div w:id="1703555359">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762722283">
              <w:marLeft w:val="0"/>
              <w:marRight w:val="0"/>
              <w:marTop w:val="0"/>
              <w:marBottom w:val="0"/>
              <w:divBdr>
                <w:top w:val="none" w:sz="0" w:space="0" w:color="auto"/>
                <w:left w:val="none" w:sz="0" w:space="0" w:color="auto"/>
                <w:bottom w:val="none" w:sz="0" w:space="0" w:color="auto"/>
                <w:right w:val="none" w:sz="0" w:space="0" w:color="auto"/>
              </w:divBdr>
            </w:div>
            <w:div w:id="1560170338">
              <w:marLeft w:val="0"/>
              <w:marRight w:val="0"/>
              <w:marTop w:val="0"/>
              <w:marBottom w:val="0"/>
              <w:divBdr>
                <w:top w:val="none" w:sz="0" w:space="0" w:color="auto"/>
                <w:left w:val="none" w:sz="0" w:space="0" w:color="auto"/>
                <w:bottom w:val="none" w:sz="0" w:space="0" w:color="auto"/>
                <w:right w:val="none" w:sz="0" w:space="0" w:color="auto"/>
              </w:divBdr>
            </w:div>
            <w:div w:id="217012186">
              <w:marLeft w:val="0"/>
              <w:marRight w:val="0"/>
              <w:marTop w:val="0"/>
              <w:marBottom w:val="0"/>
              <w:divBdr>
                <w:top w:val="none" w:sz="0" w:space="0" w:color="auto"/>
                <w:left w:val="none" w:sz="0" w:space="0" w:color="auto"/>
                <w:bottom w:val="none" w:sz="0" w:space="0" w:color="auto"/>
                <w:right w:val="none" w:sz="0" w:space="0" w:color="auto"/>
              </w:divBdr>
            </w:div>
            <w:div w:id="2066097938">
              <w:marLeft w:val="0"/>
              <w:marRight w:val="0"/>
              <w:marTop w:val="0"/>
              <w:marBottom w:val="0"/>
              <w:divBdr>
                <w:top w:val="none" w:sz="0" w:space="0" w:color="auto"/>
                <w:left w:val="none" w:sz="0" w:space="0" w:color="auto"/>
                <w:bottom w:val="none" w:sz="0" w:space="0" w:color="auto"/>
                <w:right w:val="none" w:sz="0" w:space="0" w:color="auto"/>
              </w:divBdr>
            </w:div>
            <w:div w:id="16391518">
              <w:marLeft w:val="0"/>
              <w:marRight w:val="0"/>
              <w:marTop w:val="0"/>
              <w:marBottom w:val="0"/>
              <w:divBdr>
                <w:top w:val="none" w:sz="0" w:space="0" w:color="auto"/>
                <w:left w:val="none" w:sz="0" w:space="0" w:color="auto"/>
                <w:bottom w:val="none" w:sz="0" w:space="0" w:color="auto"/>
                <w:right w:val="none" w:sz="0" w:space="0" w:color="auto"/>
              </w:divBdr>
            </w:div>
            <w:div w:id="740711588">
              <w:marLeft w:val="0"/>
              <w:marRight w:val="0"/>
              <w:marTop w:val="0"/>
              <w:marBottom w:val="0"/>
              <w:divBdr>
                <w:top w:val="none" w:sz="0" w:space="0" w:color="auto"/>
                <w:left w:val="none" w:sz="0" w:space="0" w:color="auto"/>
                <w:bottom w:val="none" w:sz="0" w:space="0" w:color="auto"/>
                <w:right w:val="none" w:sz="0" w:space="0" w:color="auto"/>
              </w:divBdr>
            </w:div>
            <w:div w:id="557940562">
              <w:marLeft w:val="0"/>
              <w:marRight w:val="0"/>
              <w:marTop w:val="0"/>
              <w:marBottom w:val="0"/>
              <w:divBdr>
                <w:top w:val="none" w:sz="0" w:space="0" w:color="auto"/>
                <w:left w:val="none" w:sz="0" w:space="0" w:color="auto"/>
                <w:bottom w:val="none" w:sz="0" w:space="0" w:color="auto"/>
                <w:right w:val="none" w:sz="0" w:space="0" w:color="auto"/>
              </w:divBdr>
            </w:div>
            <w:div w:id="300965057">
              <w:marLeft w:val="0"/>
              <w:marRight w:val="0"/>
              <w:marTop w:val="0"/>
              <w:marBottom w:val="0"/>
              <w:divBdr>
                <w:top w:val="none" w:sz="0" w:space="0" w:color="auto"/>
                <w:left w:val="none" w:sz="0" w:space="0" w:color="auto"/>
                <w:bottom w:val="none" w:sz="0" w:space="0" w:color="auto"/>
                <w:right w:val="none" w:sz="0" w:space="0" w:color="auto"/>
              </w:divBdr>
            </w:div>
            <w:div w:id="1710546">
              <w:marLeft w:val="0"/>
              <w:marRight w:val="0"/>
              <w:marTop w:val="0"/>
              <w:marBottom w:val="0"/>
              <w:divBdr>
                <w:top w:val="none" w:sz="0" w:space="0" w:color="auto"/>
                <w:left w:val="none" w:sz="0" w:space="0" w:color="auto"/>
                <w:bottom w:val="none" w:sz="0" w:space="0" w:color="auto"/>
                <w:right w:val="none" w:sz="0" w:space="0" w:color="auto"/>
              </w:divBdr>
            </w:div>
            <w:div w:id="581531657">
              <w:marLeft w:val="0"/>
              <w:marRight w:val="0"/>
              <w:marTop w:val="0"/>
              <w:marBottom w:val="0"/>
              <w:divBdr>
                <w:top w:val="none" w:sz="0" w:space="0" w:color="auto"/>
                <w:left w:val="none" w:sz="0" w:space="0" w:color="auto"/>
                <w:bottom w:val="none" w:sz="0" w:space="0" w:color="auto"/>
                <w:right w:val="none" w:sz="0" w:space="0" w:color="auto"/>
              </w:divBdr>
            </w:div>
            <w:div w:id="689375094">
              <w:marLeft w:val="0"/>
              <w:marRight w:val="0"/>
              <w:marTop w:val="0"/>
              <w:marBottom w:val="0"/>
              <w:divBdr>
                <w:top w:val="none" w:sz="0" w:space="0" w:color="auto"/>
                <w:left w:val="none" w:sz="0" w:space="0" w:color="auto"/>
                <w:bottom w:val="none" w:sz="0" w:space="0" w:color="auto"/>
                <w:right w:val="none" w:sz="0" w:space="0" w:color="auto"/>
              </w:divBdr>
            </w:div>
            <w:div w:id="1399134015">
              <w:marLeft w:val="0"/>
              <w:marRight w:val="0"/>
              <w:marTop w:val="0"/>
              <w:marBottom w:val="0"/>
              <w:divBdr>
                <w:top w:val="none" w:sz="0" w:space="0" w:color="auto"/>
                <w:left w:val="none" w:sz="0" w:space="0" w:color="auto"/>
                <w:bottom w:val="none" w:sz="0" w:space="0" w:color="auto"/>
                <w:right w:val="none" w:sz="0" w:space="0" w:color="auto"/>
              </w:divBdr>
            </w:div>
            <w:div w:id="153644372">
              <w:marLeft w:val="0"/>
              <w:marRight w:val="0"/>
              <w:marTop w:val="0"/>
              <w:marBottom w:val="0"/>
              <w:divBdr>
                <w:top w:val="none" w:sz="0" w:space="0" w:color="auto"/>
                <w:left w:val="none" w:sz="0" w:space="0" w:color="auto"/>
                <w:bottom w:val="none" w:sz="0" w:space="0" w:color="auto"/>
                <w:right w:val="none" w:sz="0" w:space="0" w:color="auto"/>
              </w:divBdr>
            </w:div>
            <w:div w:id="1283460149">
              <w:marLeft w:val="0"/>
              <w:marRight w:val="0"/>
              <w:marTop w:val="0"/>
              <w:marBottom w:val="0"/>
              <w:divBdr>
                <w:top w:val="none" w:sz="0" w:space="0" w:color="auto"/>
                <w:left w:val="none" w:sz="0" w:space="0" w:color="auto"/>
                <w:bottom w:val="none" w:sz="0" w:space="0" w:color="auto"/>
                <w:right w:val="none" w:sz="0" w:space="0" w:color="auto"/>
              </w:divBdr>
            </w:div>
            <w:div w:id="773330469">
              <w:marLeft w:val="0"/>
              <w:marRight w:val="0"/>
              <w:marTop w:val="0"/>
              <w:marBottom w:val="0"/>
              <w:divBdr>
                <w:top w:val="none" w:sz="0" w:space="0" w:color="auto"/>
                <w:left w:val="none" w:sz="0" w:space="0" w:color="auto"/>
                <w:bottom w:val="none" w:sz="0" w:space="0" w:color="auto"/>
                <w:right w:val="none" w:sz="0" w:space="0" w:color="auto"/>
              </w:divBdr>
            </w:div>
            <w:div w:id="1643655158">
              <w:marLeft w:val="0"/>
              <w:marRight w:val="0"/>
              <w:marTop w:val="0"/>
              <w:marBottom w:val="0"/>
              <w:divBdr>
                <w:top w:val="none" w:sz="0" w:space="0" w:color="auto"/>
                <w:left w:val="none" w:sz="0" w:space="0" w:color="auto"/>
                <w:bottom w:val="none" w:sz="0" w:space="0" w:color="auto"/>
                <w:right w:val="none" w:sz="0" w:space="0" w:color="auto"/>
              </w:divBdr>
            </w:div>
            <w:div w:id="1966697474">
              <w:marLeft w:val="0"/>
              <w:marRight w:val="0"/>
              <w:marTop w:val="0"/>
              <w:marBottom w:val="0"/>
              <w:divBdr>
                <w:top w:val="none" w:sz="0" w:space="0" w:color="auto"/>
                <w:left w:val="none" w:sz="0" w:space="0" w:color="auto"/>
                <w:bottom w:val="none" w:sz="0" w:space="0" w:color="auto"/>
                <w:right w:val="none" w:sz="0" w:space="0" w:color="auto"/>
              </w:divBdr>
            </w:div>
            <w:div w:id="1575890412">
              <w:marLeft w:val="0"/>
              <w:marRight w:val="0"/>
              <w:marTop w:val="0"/>
              <w:marBottom w:val="0"/>
              <w:divBdr>
                <w:top w:val="none" w:sz="0" w:space="0" w:color="auto"/>
                <w:left w:val="none" w:sz="0" w:space="0" w:color="auto"/>
                <w:bottom w:val="none" w:sz="0" w:space="0" w:color="auto"/>
                <w:right w:val="none" w:sz="0" w:space="0" w:color="auto"/>
              </w:divBdr>
            </w:div>
            <w:div w:id="1666350123">
              <w:marLeft w:val="0"/>
              <w:marRight w:val="0"/>
              <w:marTop w:val="0"/>
              <w:marBottom w:val="0"/>
              <w:divBdr>
                <w:top w:val="none" w:sz="0" w:space="0" w:color="auto"/>
                <w:left w:val="none" w:sz="0" w:space="0" w:color="auto"/>
                <w:bottom w:val="none" w:sz="0" w:space="0" w:color="auto"/>
                <w:right w:val="none" w:sz="0" w:space="0" w:color="auto"/>
              </w:divBdr>
            </w:div>
          </w:divsChild>
        </w:div>
        <w:div w:id="1104423751">
          <w:marLeft w:val="0"/>
          <w:marRight w:val="0"/>
          <w:marTop w:val="0"/>
          <w:marBottom w:val="0"/>
          <w:divBdr>
            <w:top w:val="none" w:sz="0" w:space="0" w:color="auto"/>
            <w:left w:val="none" w:sz="0" w:space="0" w:color="auto"/>
            <w:bottom w:val="none" w:sz="0" w:space="0" w:color="auto"/>
            <w:right w:val="none" w:sz="0" w:space="0" w:color="auto"/>
          </w:divBdr>
          <w:divsChild>
            <w:div w:id="1359310117">
              <w:marLeft w:val="0"/>
              <w:marRight w:val="0"/>
              <w:marTop w:val="0"/>
              <w:marBottom w:val="0"/>
              <w:divBdr>
                <w:top w:val="none" w:sz="0" w:space="0" w:color="auto"/>
                <w:left w:val="none" w:sz="0" w:space="0" w:color="auto"/>
                <w:bottom w:val="none" w:sz="0" w:space="0" w:color="auto"/>
                <w:right w:val="none" w:sz="0" w:space="0" w:color="auto"/>
              </w:divBdr>
            </w:div>
            <w:div w:id="1495297815">
              <w:marLeft w:val="0"/>
              <w:marRight w:val="0"/>
              <w:marTop w:val="0"/>
              <w:marBottom w:val="0"/>
              <w:divBdr>
                <w:top w:val="none" w:sz="0" w:space="0" w:color="auto"/>
                <w:left w:val="none" w:sz="0" w:space="0" w:color="auto"/>
                <w:bottom w:val="none" w:sz="0" w:space="0" w:color="auto"/>
                <w:right w:val="none" w:sz="0" w:space="0" w:color="auto"/>
              </w:divBdr>
            </w:div>
            <w:div w:id="256329489">
              <w:marLeft w:val="0"/>
              <w:marRight w:val="0"/>
              <w:marTop w:val="0"/>
              <w:marBottom w:val="0"/>
              <w:divBdr>
                <w:top w:val="none" w:sz="0" w:space="0" w:color="auto"/>
                <w:left w:val="none" w:sz="0" w:space="0" w:color="auto"/>
                <w:bottom w:val="none" w:sz="0" w:space="0" w:color="auto"/>
                <w:right w:val="none" w:sz="0" w:space="0" w:color="auto"/>
              </w:divBdr>
            </w:div>
            <w:div w:id="24334198">
              <w:marLeft w:val="0"/>
              <w:marRight w:val="0"/>
              <w:marTop w:val="0"/>
              <w:marBottom w:val="0"/>
              <w:divBdr>
                <w:top w:val="none" w:sz="0" w:space="0" w:color="auto"/>
                <w:left w:val="none" w:sz="0" w:space="0" w:color="auto"/>
                <w:bottom w:val="none" w:sz="0" w:space="0" w:color="auto"/>
                <w:right w:val="none" w:sz="0" w:space="0" w:color="auto"/>
              </w:divBdr>
            </w:div>
            <w:div w:id="215901466">
              <w:marLeft w:val="0"/>
              <w:marRight w:val="0"/>
              <w:marTop w:val="0"/>
              <w:marBottom w:val="0"/>
              <w:divBdr>
                <w:top w:val="none" w:sz="0" w:space="0" w:color="auto"/>
                <w:left w:val="none" w:sz="0" w:space="0" w:color="auto"/>
                <w:bottom w:val="none" w:sz="0" w:space="0" w:color="auto"/>
                <w:right w:val="none" w:sz="0" w:space="0" w:color="auto"/>
              </w:divBdr>
            </w:div>
            <w:div w:id="1188181074">
              <w:marLeft w:val="0"/>
              <w:marRight w:val="0"/>
              <w:marTop w:val="0"/>
              <w:marBottom w:val="0"/>
              <w:divBdr>
                <w:top w:val="none" w:sz="0" w:space="0" w:color="auto"/>
                <w:left w:val="none" w:sz="0" w:space="0" w:color="auto"/>
                <w:bottom w:val="none" w:sz="0" w:space="0" w:color="auto"/>
                <w:right w:val="none" w:sz="0" w:space="0" w:color="auto"/>
              </w:divBdr>
            </w:div>
            <w:div w:id="1373731070">
              <w:marLeft w:val="0"/>
              <w:marRight w:val="0"/>
              <w:marTop w:val="0"/>
              <w:marBottom w:val="0"/>
              <w:divBdr>
                <w:top w:val="none" w:sz="0" w:space="0" w:color="auto"/>
                <w:left w:val="none" w:sz="0" w:space="0" w:color="auto"/>
                <w:bottom w:val="none" w:sz="0" w:space="0" w:color="auto"/>
                <w:right w:val="none" w:sz="0" w:space="0" w:color="auto"/>
              </w:divBdr>
            </w:div>
          </w:divsChild>
        </w:div>
        <w:div w:id="1296839964">
          <w:marLeft w:val="0"/>
          <w:marRight w:val="0"/>
          <w:marTop w:val="0"/>
          <w:marBottom w:val="0"/>
          <w:divBdr>
            <w:top w:val="none" w:sz="0" w:space="0" w:color="auto"/>
            <w:left w:val="none" w:sz="0" w:space="0" w:color="auto"/>
            <w:bottom w:val="none" w:sz="0" w:space="0" w:color="auto"/>
            <w:right w:val="none" w:sz="0" w:space="0" w:color="auto"/>
          </w:divBdr>
          <w:divsChild>
            <w:div w:id="1564365558">
              <w:marLeft w:val="-75"/>
              <w:marRight w:val="0"/>
              <w:marTop w:val="30"/>
              <w:marBottom w:val="30"/>
              <w:divBdr>
                <w:top w:val="none" w:sz="0" w:space="0" w:color="auto"/>
                <w:left w:val="none" w:sz="0" w:space="0" w:color="auto"/>
                <w:bottom w:val="none" w:sz="0" w:space="0" w:color="auto"/>
                <w:right w:val="none" w:sz="0" w:space="0" w:color="auto"/>
              </w:divBdr>
              <w:divsChild>
                <w:div w:id="677540460">
                  <w:marLeft w:val="0"/>
                  <w:marRight w:val="0"/>
                  <w:marTop w:val="0"/>
                  <w:marBottom w:val="0"/>
                  <w:divBdr>
                    <w:top w:val="none" w:sz="0" w:space="0" w:color="auto"/>
                    <w:left w:val="none" w:sz="0" w:space="0" w:color="auto"/>
                    <w:bottom w:val="none" w:sz="0" w:space="0" w:color="auto"/>
                    <w:right w:val="none" w:sz="0" w:space="0" w:color="auto"/>
                  </w:divBdr>
                  <w:divsChild>
                    <w:div w:id="1713113570">
                      <w:marLeft w:val="0"/>
                      <w:marRight w:val="0"/>
                      <w:marTop w:val="0"/>
                      <w:marBottom w:val="0"/>
                      <w:divBdr>
                        <w:top w:val="none" w:sz="0" w:space="0" w:color="auto"/>
                        <w:left w:val="none" w:sz="0" w:space="0" w:color="auto"/>
                        <w:bottom w:val="none" w:sz="0" w:space="0" w:color="auto"/>
                        <w:right w:val="none" w:sz="0" w:space="0" w:color="auto"/>
                      </w:divBdr>
                    </w:div>
                  </w:divsChild>
                </w:div>
                <w:div w:id="2059475818">
                  <w:marLeft w:val="0"/>
                  <w:marRight w:val="0"/>
                  <w:marTop w:val="0"/>
                  <w:marBottom w:val="0"/>
                  <w:divBdr>
                    <w:top w:val="none" w:sz="0" w:space="0" w:color="auto"/>
                    <w:left w:val="none" w:sz="0" w:space="0" w:color="auto"/>
                    <w:bottom w:val="none" w:sz="0" w:space="0" w:color="auto"/>
                    <w:right w:val="none" w:sz="0" w:space="0" w:color="auto"/>
                  </w:divBdr>
                  <w:divsChild>
                    <w:div w:id="896745406">
                      <w:marLeft w:val="0"/>
                      <w:marRight w:val="0"/>
                      <w:marTop w:val="0"/>
                      <w:marBottom w:val="0"/>
                      <w:divBdr>
                        <w:top w:val="none" w:sz="0" w:space="0" w:color="auto"/>
                        <w:left w:val="none" w:sz="0" w:space="0" w:color="auto"/>
                        <w:bottom w:val="none" w:sz="0" w:space="0" w:color="auto"/>
                        <w:right w:val="none" w:sz="0" w:space="0" w:color="auto"/>
                      </w:divBdr>
                    </w:div>
                  </w:divsChild>
                </w:div>
                <w:div w:id="303780986">
                  <w:marLeft w:val="0"/>
                  <w:marRight w:val="0"/>
                  <w:marTop w:val="0"/>
                  <w:marBottom w:val="0"/>
                  <w:divBdr>
                    <w:top w:val="none" w:sz="0" w:space="0" w:color="auto"/>
                    <w:left w:val="none" w:sz="0" w:space="0" w:color="auto"/>
                    <w:bottom w:val="none" w:sz="0" w:space="0" w:color="auto"/>
                    <w:right w:val="none" w:sz="0" w:space="0" w:color="auto"/>
                  </w:divBdr>
                  <w:divsChild>
                    <w:div w:id="1200511990">
                      <w:marLeft w:val="0"/>
                      <w:marRight w:val="0"/>
                      <w:marTop w:val="0"/>
                      <w:marBottom w:val="0"/>
                      <w:divBdr>
                        <w:top w:val="none" w:sz="0" w:space="0" w:color="auto"/>
                        <w:left w:val="none" w:sz="0" w:space="0" w:color="auto"/>
                        <w:bottom w:val="none" w:sz="0" w:space="0" w:color="auto"/>
                        <w:right w:val="none" w:sz="0" w:space="0" w:color="auto"/>
                      </w:divBdr>
                    </w:div>
                  </w:divsChild>
                </w:div>
                <w:div w:id="497232313">
                  <w:marLeft w:val="0"/>
                  <w:marRight w:val="0"/>
                  <w:marTop w:val="0"/>
                  <w:marBottom w:val="0"/>
                  <w:divBdr>
                    <w:top w:val="none" w:sz="0" w:space="0" w:color="auto"/>
                    <w:left w:val="none" w:sz="0" w:space="0" w:color="auto"/>
                    <w:bottom w:val="none" w:sz="0" w:space="0" w:color="auto"/>
                    <w:right w:val="none" w:sz="0" w:space="0" w:color="auto"/>
                  </w:divBdr>
                  <w:divsChild>
                    <w:div w:id="1854689423">
                      <w:marLeft w:val="0"/>
                      <w:marRight w:val="0"/>
                      <w:marTop w:val="0"/>
                      <w:marBottom w:val="0"/>
                      <w:divBdr>
                        <w:top w:val="none" w:sz="0" w:space="0" w:color="auto"/>
                        <w:left w:val="none" w:sz="0" w:space="0" w:color="auto"/>
                        <w:bottom w:val="none" w:sz="0" w:space="0" w:color="auto"/>
                        <w:right w:val="none" w:sz="0" w:space="0" w:color="auto"/>
                      </w:divBdr>
                    </w:div>
                  </w:divsChild>
                </w:div>
                <w:div w:id="1921672258">
                  <w:marLeft w:val="0"/>
                  <w:marRight w:val="0"/>
                  <w:marTop w:val="0"/>
                  <w:marBottom w:val="0"/>
                  <w:divBdr>
                    <w:top w:val="none" w:sz="0" w:space="0" w:color="auto"/>
                    <w:left w:val="none" w:sz="0" w:space="0" w:color="auto"/>
                    <w:bottom w:val="none" w:sz="0" w:space="0" w:color="auto"/>
                    <w:right w:val="none" w:sz="0" w:space="0" w:color="auto"/>
                  </w:divBdr>
                  <w:divsChild>
                    <w:div w:id="803623865">
                      <w:marLeft w:val="0"/>
                      <w:marRight w:val="0"/>
                      <w:marTop w:val="0"/>
                      <w:marBottom w:val="0"/>
                      <w:divBdr>
                        <w:top w:val="none" w:sz="0" w:space="0" w:color="auto"/>
                        <w:left w:val="none" w:sz="0" w:space="0" w:color="auto"/>
                        <w:bottom w:val="none" w:sz="0" w:space="0" w:color="auto"/>
                        <w:right w:val="none" w:sz="0" w:space="0" w:color="auto"/>
                      </w:divBdr>
                    </w:div>
                  </w:divsChild>
                </w:div>
                <w:div w:id="714505641">
                  <w:marLeft w:val="0"/>
                  <w:marRight w:val="0"/>
                  <w:marTop w:val="0"/>
                  <w:marBottom w:val="0"/>
                  <w:divBdr>
                    <w:top w:val="none" w:sz="0" w:space="0" w:color="auto"/>
                    <w:left w:val="none" w:sz="0" w:space="0" w:color="auto"/>
                    <w:bottom w:val="none" w:sz="0" w:space="0" w:color="auto"/>
                    <w:right w:val="none" w:sz="0" w:space="0" w:color="auto"/>
                  </w:divBdr>
                  <w:divsChild>
                    <w:div w:id="1603031627">
                      <w:marLeft w:val="0"/>
                      <w:marRight w:val="0"/>
                      <w:marTop w:val="0"/>
                      <w:marBottom w:val="0"/>
                      <w:divBdr>
                        <w:top w:val="none" w:sz="0" w:space="0" w:color="auto"/>
                        <w:left w:val="none" w:sz="0" w:space="0" w:color="auto"/>
                        <w:bottom w:val="none" w:sz="0" w:space="0" w:color="auto"/>
                        <w:right w:val="none" w:sz="0" w:space="0" w:color="auto"/>
                      </w:divBdr>
                    </w:div>
                  </w:divsChild>
                </w:div>
                <w:div w:id="1474830930">
                  <w:marLeft w:val="0"/>
                  <w:marRight w:val="0"/>
                  <w:marTop w:val="0"/>
                  <w:marBottom w:val="0"/>
                  <w:divBdr>
                    <w:top w:val="none" w:sz="0" w:space="0" w:color="auto"/>
                    <w:left w:val="none" w:sz="0" w:space="0" w:color="auto"/>
                    <w:bottom w:val="none" w:sz="0" w:space="0" w:color="auto"/>
                    <w:right w:val="none" w:sz="0" w:space="0" w:color="auto"/>
                  </w:divBdr>
                  <w:divsChild>
                    <w:div w:id="1522283996">
                      <w:marLeft w:val="0"/>
                      <w:marRight w:val="0"/>
                      <w:marTop w:val="0"/>
                      <w:marBottom w:val="0"/>
                      <w:divBdr>
                        <w:top w:val="none" w:sz="0" w:space="0" w:color="auto"/>
                        <w:left w:val="none" w:sz="0" w:space="0" w:color="auto"/>
                        <w:bottom w:val="none" w:sz="0" w:space="0" w:color="auto"/>
                        <w:right w:val="none" w:sz="0" w:space="0" w:color="auto"/>
                      </w:divBdr>
                    </w:div>
                  </w:divsChild>
                </w:div>
                <w:div w:id="2033875737">
                  <w:marLeft w:val="0"/>
                  <w:marRight w:val="0"/>
                  <w:marTop w:val="0"/>
                  <w:marBottom w:val="0"/>
                  <w:divBdr>
                    <w:top w:val="none" w:sz="0" w:space="0" w:color="auto"/>
                    <w:left w:val="none" w:sz="0" w:space="0" w:color="auto"/>
                    <w:bottom w:val="none" w:sz="0" w:space="0" w:color="auto"/>
                    <w:right w:val="none" w:sz="0" w:space="0" w:color="auto"/>
                  </w:divBdr>
                  <w:divsChild>
                    <w:div w:id="643387564">
                      <w:marLeft w:val="0"/>
                      <w:marRight w:val="0"/>
                      <w:marTop w:val="0"/>
                      <w:marBottom w:val="0"/>
                      <w:divBdr>
                        <w:top w:val="none" w:sz="0" w:space="0" w:color="auto"/>
                        <w:left w:val="none" w:sz="0" w:space="0" w:color="auto"/>
                        <w:bottom w:val="none" w:sz="0" w:space="0" w:color="auto"/>
                        <w:right w:val="none" w:sz="0" w:space="0" w:color="auto"/>
                      </w:divBdr>
                    </w:div>
                  </w:divsChild>
                </w:div>
                <w:div w:id="688802519">
                  <w:marLeft w:val="0"/>
                  <w:marRight w:val="0"/>
                  <w:marTop w:val="0"/>
                  <w:marBottom w:val="0"/>
                  <w:divBdr>
                    <w:top w:val="none" w:sz="0" w:space="0" w:color="auto"/>
                    <w:left w:val="none" w:sz="0" w:space="0" w:color="auto"/>
                    <w:bottom w:val="none" w:sz="0" w:space="0" w:color="auto"/>
                    <w:right w:val="none" w:sz="0" w:space="0" w:color="auto"/>
                  </w:divBdr>
                  <w:divsChild>
                    <w:div w:id="568075324">
                      <w:marLeft w:val="0"/>
                      <w:marRight w:val="0"/>
                      <w:marTop w:val="0"/>
                      <w:marBottom w:val="0"/>
                      <w:divBdr>
                        <w:top w:val="none" w:sz="0" w:space="0" w:color="auto"/>
                        <w:left w:val="none" w:sz="0" w:space="0" w:color="auto"/>
                        <w:bottom w:val="none" w:sz="0" w:space="0" w:color="auto"/>
                        <w:right w:val="none" w:sz="0" w:space="0" w:color="auto"/>
                      </w:divBdr>
                    </w:div>
                  </w:divsChild>
                </w:div>
                <w:div w:id="1056467477">
                  <w:marLeft w:val="0"/>
                  <w:marRight w:val="0"/>
                  <w:marTop w:val="0"/>
                  <w:marBottom w:val="0"/>
                  <w:divBdr>
                    <w:top w:val="none" w:sz="0" w:space="0" w:color="auto"/>
                    <w:left w:val="none" w:sz="0" w:space="0" w:color="auto"/>
                    <w:bottom w:val="none" w:sz="0" w:space="0" w:color="auto"/>
                    <w:right w:val="none" w:sz="0" w:space="0" w:color="auto"/>
                  </w:divBdr>
                  <w:divsChild>
                    <w:div w:id="1016075981">
                      <w:marLeft w:val="0"/>
                      <w:marRight w:val="0"/>
                      <w:marTop w:val="0"/>
                      <w:marBottom w:val="0"/>
                      <w:divBdr>
                        <w:top w:val="none" w:sz="0" w:space="0" w:color="auto"/>
                        <w:left w:val="none" w:sz="0" w:space="0" w:color="auto"/>
                        <w:bottom w:val="none" w:sz="0" w:space="0" w:color="auto"/>
                        <w:right w:val="none" w:sz="0" w:space="0" w:color="auto"/>
                      </w:divBdr>
                    </w:div>
                  </w:divsChild>
                </w:div>
                <w:div w:id="471288366">
                  <w:marLeft w:val="0"/>
                  <w:marRight w:val="0"/>
                  <w:marTop w:val="0"/>
                  <w:marBottom w:val="0"/>
                  <w:divBdr>
                    <w:top w:val="none" w:sz="0" w:space="0" w:color="auto"/>
                    <w:left w:val="none" w:sz="0" w:space="0" w:color="auto"/>
                    <w:bottom w:val="none" w:sz="0" w:space="0" w:color="auto"/>
                    <w:right w:val="none" w:sz="0" w:space="0" w:color="auto"/>
                  </w:divBdr>
                  <w:divsChild>
                    <w:div w:id="1166093112">
                      <w:marLeft w:val="0"/>
                      <w:marRight w:val="0"/>
                      <w:marTop w:val="0"/>
                      <w:marBottom w:val="0"/>
                      <w:divBdr>
                        <w:top w:val="none" w:sz="0" w:space="0" w:color="auto"/>
                        <w:left w:val="none" w:sz="0" w:space="0" w:color="auto"/>
                        <w:bottom w:val="none" w:sz="0" w:space="0" w:color="auto"/>
                        <w:right w:val="none" w:sz="0" w:space="0" w:color="auto"/>
                      </w:divBdr>
                    </w:div>
                  </w:divsChild>
                </w:div>
                <w:div w:id="1131558421">
                  <w:marLeft w:val="0"/>
                  <w:marRight w:val="0"/>
                  <w:marTop w:val="0"/>
                  <w:marBottom w:val="0"/>
                  <w:divBdr>
                    <w:top w:val="none" w:sz="0" w:space="0" w:color="auto"/>
                    <w:left w:val="none" w:sz="0" w:space="0" w:color="auto"/>
                    <w:bottom w:val="none" w:sz="0" w:space="0" w:color="auto"/>
                    <w:right w:val="none" w:sz="0" w:space="0" w:color="auto"/>
                  </w:divBdr>
                  <w:divsChild>
                    <w:div w:id="1685472990">
                      <w:marLeft w:val="0"/>
                      <w:marRight w:val="0"/>
                      <w:marTop w:val="0"/>
                      <w:marBottom w:val="0"/>
                      <w:divBdr>
                        <w:top w:val="none" w:sz="0" w:space="0" w:color="auto"/>
                        <w:left w:val="none" w:sz="0" w:space="0" w:color="auto"/>
                        <w:bottom w:val="none" w:sz="0" w:space="0" w:color="auto"/>
                        <w:right w:val="none" w:sz="0" w:space="0" w:color="auto"/>
                      </w:divBdr>
                    </w:div>
                  </w:divsChild>
                </w:div>
                <w:div w:id="1889799117">
                  <w:marLeft w:val="0"/>
                  <w:marRight w:val="0"/>
                  <w:marTop w:val="0"/>
                  <w:marBottom w:val="0"/>
                  <w:divBdr>
                    <w:top w:val="none" w:sz="0" w:space="0" w:color="auto"/>
                    <w:left w:val="none" w:sz="0" w:space="0" w:color="auto"/>
                    <w:bottom w:val="none" w:sz="0" w:space="0" w:color="auto"/>
                    <w:right w:val="none" w:sz="0" w:space="0" w:color="auto"/>
                  </w:divBdr>
                  <w:divsChild>
                    <w:div w:id="1349210057">
                      <w:marLeft w:val="0"/>
                      <w:marRight w:val="0"/>
                      <w:marTop w:val="0"/>
                      <w:marBottom w:val="0"/>
                      <w:divBdr>
                        <w:top w:val="none" w:sz="0" w:space="0" w:color="auto"/>
                        <w:left w:val="none" w:sz="0" w:space="0" w:color="auto"/>
                        <w:bottom w:val="none" w:sz="0" w:space="0" w:color="auto"/>
                        <w:right w:val="none" w:sz="0" w:space="0" w:color="auto"/>
                      </w:divBdr>
                    </w:div>
                  </w:divsChild>
                </w:div>
                <w:div w:id="2013098388">
                  <w:marLeft w:val="0"/>
                  <w:marRight w:val="0"/>
                  <w:marTop w:val="0"/>
                  <w:marBottom w:val="0"/>
                  <w:divBdr>
                    <w:top w:val="none" w:sz="0" w:space="0" w:color="auto"/>
                    <w:left w:val="none" w:sz="0" w:space="0" w:color="auto"/>
                    <w:bottom w:val="none" w:sz="0" w:space="0" w:color="auto"/>
                    <w:right w:val="none" w:sz="0" w:space="0" w:color="auto"/>
                  </w:divBdr>
                  <w:divsChild>
                    <w:div w:id="13174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8356">
          <w:marLeft w:val="0"/>
          <w:marRight w:val="0"/>
          <w:marTop w:val="0"/>
          <w:marBottom w:val="0"/>
          <w:divBdr>
            <w:top w:val="none" w:sz="0" w:space="0" w:color="auto"/>
            <w:left w:val="none" w:sz="0" w:space="0" w:color="auto"/>
            <w:bottom w:val="none" w:sz="0" w:space="0" w:color="auto"/>
            <w:right w:val="none" w:sz="0" w:space="0" w:color="auto"/>
          </w:divBdr>
          <w:divsChild>
            <w:div w:id="368143641">
              <w:marLeft w:val="0"/>
              <w:marRight w:val="0"/>
              <w:marTop w:val="0"/>
              <w:marBottom w:val="0"/>
              <w:divBdr>
                <w:top w:val="none" w:sz="0" w:space="0" w:color="auto"/>
                <w:left w:val="none" w:sz="0" w:space="0" w:color="auto"/>
                <w:bottom w:val="none" w:sz="0" w:space="0" w:color="auto"/>
                <w:right w:val="none" w:sz="0" w:space="0" w:color="auto"/>
              </w:divBdr>
            </w:div>
            <w:div w:id="2040277608">
              <w:marLeft w:val="0"/>
              <w:marRight w:val="0"/>
              <w:marTop w:val="0"/>
              <w:marBottom w:val="0"/>
              <w:divBdr>
                <w:top w:val="none" w:sz="0" w:space="0" w:color="auto"/>
                <w:left w:val="none" w:sz="0" w:space="0" w:color="auto"/>
                <w:bottom w:val="none" w:sz="0" w:space="0" w:color="auto"/>
                <w:right w:val="none" w:sz="0" w:space="0" w:color="auto"/>
              </w:divBdr>
            </w:div>
            <w:div w:id="1970083583">
              <w:marLeft w:val="0"/>
              <w:marRight w:val="0"/>
              <w:marTop w:val="0"/>
              <w:marBottom w:val="0"/>
              <w:divBdr>
                <w:top w:val="none" w:sz="0" w:space="0" w:color="auto"/>
                <w:left w:val="none" w:sz="0" w:space="0" w:color="auto"/>
                <w:bottom w:val="none" w:sz="0" w:space="0" w:color="auto"/>
                <w:right w:val="none" w:sz="0" w:space="0" w:color="auto"/>
              </w:divBdr>
            </w:div>
            <w:div w:id="1093404090">
              <w:marLeft w:val="0"/>
              <w:marRight w:val="0"/>
              <w:marTop w:val="0"/>
              <w:marBottom w:val="0"/>
              <w:divBdr>
                <w:top w:val="none" w:sz="0" w:space="0" w:color="auto"/>
                <w:left w:val="none" w:sz="0" w:space="0" w:color="auto"/>
                <w:bottom w:val="none" w:sz="0" w:space="0" w:color="auto"/>
                <w:right w:val="none" w:sz="0" w:space="0" w:color="auto"/>
              </w:divBdr>
            </w:div>
            <w:div w:id="944266236">
              <w:marLeft w:val="0"/>
              <w:marRight w:val="0"/>
              <w:marTop w:val="0"/>
              <w:marBottom w:val="0"/>
              <w:divBdr>
                <w:top w:val="none" w:sz="0" w:space="0" w:color="auto"/>
                <w:left w:val="none" w:sz="0" w:space="0" w:color="auto"/>
                <w:bottom w:val="none" w:sz="0" w:space="0" w:color="auto"/>
                <w:right w:val="none" w:sz="0" w:space="0" w:color="auto"/>
              </w:divBdr>
            </w:div>
            <w:div w:id="1762068752">
              <w:marLeft w:val="0"/>
              <w:marRight w:val="0"/>
              <w:marTop w:val="0"/>
              <w:marBottom w:val="0"/>
              <w:divBdr>
                <w:top w:val="none" w:sz="0" w:space="0" w:color="auto"/>
                <w:left w:val="none" w:sz="0" w:space="0" w:color="auto"/>
                <w:bottom w:val="none" w:sz="0" w:space="0" w:color="auto"/>
                <w:right w:val="none" w:sz="0" w:space="0" w:color="auto"/>
              </w:divBdr>
            </w:div>
            <w:div w:id="726032092">
              <w:marLeft w:val="0"/>
              <w:marRight w:val="0"/>
              <w:marTop w:val="0"/>
              <w:marBottom w:val="0"/>
              <w:divBdr>
                <w:top w:val="none" w:sz="0" w:space="0" w:color="auto"/>
                <w:left w:val="none" w:sz="0" w:space="0" w:color="auto"/>
                <w:bottom w:val="none" w:sz="0" w:space="0" w:color="auto"/>
                <w:right w:val="none" w:sz="0" w:space="0" w:color="auto"/>
              </w:divBdr>
            </w:div>
            <w:div w:id="931863721">
              <w:marLeft w:val="0"/>
              <w:marRight w:val="0"/>
              <w:marTop w:val="0"/>
              <w:marBottom w:val="0"/>
              <w:divBdr>
                <w:top w:val="none" w:sz="0" w:space="0" w:color="auto"/>
                <w:left w:val="none" w:sz="0" w:space="0" w:color="auto"/>
                <w:bottom w:val="none" w:sz="0" w:space="0" w:color="auto"/>
                <w:right w:val="none" w:sz="0" w:space="0" w:color="auto"/>
              </w:divBdr>
            </w:div>
            <w:div w:id="189269457">
              <w:marLeft w:val="0"/>
              <w:marRight w:val="0"/>
              <w:marTop w:val="0"/>
              <w:marBottom w:val="0"/>
              <w:divBdr>
                <w:top w:val="none" w:sz="0" w:space="0" w:color="auto"/>
                <w:left w:val="none" w:sz="0" w:space="0" w:color="auto"/>
                <w:bottom w:val="none" w:sz="0" w:space="0" w:color="auto"/>
                <w:right w:val="none" w:sz="0" w:space="0" w:color="auto"/>
              </w:divBdr>
            </w:div>
            <w:div w:id="984748097">
              <w:marLeft w:val="0"/>
              <w:marRight w:val="0"/>
              <w:marTop w:val="0"/>
              <w:marBottom w:val="0"/>
              <w:divBdr>
                <w:top w:val="none" w:sz="0" w:space="0" w:color="auto"/>
                <w:left w:val="none" w:sz="0" w:space="0" w:color="auto"/>
                <w:bottom w:val="none" w:sz="0" w:space="0" w:color="auto"/>
                <w:right w:val="none" w:sz="0" w:space="0" w:color="auto"/>
              </w:divBdr>
            </w:div>
            <w:div w:id="196505906">
              <w:marLeft w:val="0"/>
              <w:marRight w:val="0"/>
              <w:marTop w:val="0"/>
              <w:marBottom w:val="0"/>
              <w:divBdr>
                <w:top w:val="none" w:sz="0" w:space="0" w:color="auto"/>
                <w:left w:val="none" w:sz="0" w:space="0" w:color="auto"/>
                <w:bottom w:val="none" w:sz="0" w:space="0" w:color="auto"/>
                <w:right w:val="none" w:sz="0" w:space="0" w:color="auto"/>
              </w:divBdr>
            </w:div>
            <w:div w:id="592279807">
              <w:marLeft w:val="0"/>
              <w:marRight w:val="0"/>
              <w:marTop w:val="0"/>
              <w:marBottom w:val="0"/>
              <w:divBdr>
                <w:top w:val="none" w:sz="0" w:space="0" w:color="auto"/>
                <w:left w:val="none" w:sz="0" w:space="0" w:color="auto"/>
                <w:bottom w:val="none" w:sz="0" w:space="0" w:color="auto"/>
                <w:right w:val="none" w:sz="0" w:space="0" w:color="auto"/>
              </w:divBdr>
            </w:div>
            <w:div w:id="45371289">
              <w:marLeft w:val="0"/>
              <w:marRight w:val="0"/>
              <w:marTop w:val="0"/>
              <w:marBottom w:val="0"/>
              <w:divBdr>
                <w:top w:val="none" w:sz="0" w:space="0" w:color="auto"/>
                <w:left w:val="none" w:sz="0" w:space="0" w:color="auto"/>
                <w:bottom w:val="none" w:sz="0" w:space="0" w:color="auto"/>
                <w:right w:val="none" w:sz="0" w:space="0" w:color="auto"/>
              </w:divBdr>
            </w:div>
            <w:div w:id="1104543999">
              <w:marLeft w:val="0"/>
              <w:marRight w:val="0"/>
              <w:marTop w:val="0"/>
              <w:marBottom w:val="0"/>
              <w:divBdr>
                <w:top w:val="none" w:sz="0" w:space="0" w:color="auto"/>
                <w:left w:val="none" w:sz="0" w:space="0" w:color="auto"/>
                <w:bottom w:val="none" w:sz="0" w:space="0" w:color="auto"/>
                <w:right w:val="none" w:sz="0" w:space="0" w:color="auto"/>
              </w:divBdr>
            </w:div>
            <w:div w:id="1346981085">
              <w:marLeft w:val="0"/>
              <w:marRight w:val="0"/>
              <w:marTop w:val="0"/>
              <w:marBottom w:val="0"/>
              <w:divBdr>
                <w:top w:val="none" w:sz="0" w:space="0" w:color="auto"/>
                <w:left w:val="none" w:sz="0" w:space="0" w:color="auto"/>
                <w:bottom w:val="none" w:sz="0" w:space="0" w:color="auto"/>
                <w:right w:val="none" w:sz="0" w:space="0" w:color="auto"/>
              </w:divBdr>
            </w:div>
            <w:div w:id="1771048793">
              <w:marLeft w:val="0"/>
              <w:marRight w:val="0"/>
              <w:marTop w:val="0"/>
              <w:marBottom w:val="0"/>
              <w:divBdr>
                <w:top w:val="none" w:sz="0" w:space="0" w:color="auto"/>
                <w:left w:val="none" w:sz="0" w:space="0" w:color="auto"/>
                <w:bottom w:val="none" w:sz="0" w:space="0" w:color="auto"/>
                <w:right w:val="none" w:sz="0" w:space="0" w:color="auto"/>
              </w:divBdr>
            </w:div>
            <w:div w:id="1607081604">
              <w:marLeft w:val="0"/>
              <w:marRight w:val="0"/>
              <w:marTop w:val="0"/>
              <w:marBottom w:val="0"/>
              <w:divBdr>
                <w:top w:val="none" w:sz="0" w:space="0" w:color="auto"/>
                <w:left w:val="none" w:sz="0" w:space="0" w:color="auto"/>
                <w:bottom w:val="none" w:sz="0" w:space="0" w:color="auto"/>
                <w:right w:val="none" w:sz="0" w:space="0" w:color="auto"/>
              </w:divBdr>
            </w:div>
            <w:div w:id="967510041">
              <w:marLeft w:val="0"/>
              <w:marRight w:val="0"/>
              <w:marTop w:val="0"/>
              <w:marBottom w:val="0"/>
              <w:divBdr>
                <w:top w:val="none" w:sz="0" w:space="0" w:color="auto"/>
                <w:left w:val="none" w:sz="0" w:space="0" w:color="auto"/>
                <w:bottom w:val="none" w:sz="0" w:space="0" w:color="auto"/>
                <w:right w:val="none" w:sz="0" w:space="0" w:color="auto"/>
              </w:divBdr>
            </w:div>
            <w:div w:id="735664023">
              <w:marLeft w:val="0"/>
              <w:marRight w:val="0"/>
              <w:marTop w:val="0"/>
              <w:marBottom w:val="0"/>
              <w:divBdr>
                <w:top w:val="none" w:sz="0" w:space="0" w:color="auto"/>
                <w:left w:val="none" w:sz="0" w:space="0" w:color="auto"/>
                <w:bottom w:val="none" w:sz="0" w:space="0" w:color="auto"/>
                <w:right w:val="none" w:sz="0" w:space="0" w:color="auto"/>
              </w:divBdr>
            </w:div>
          </w:divsChild>
        </w:div>
        <w:div w:id="2097245910">
          <w:marLeft w:val="0"/>
          <w:marRight w:val="0"/>
          <w:marTop w:val="0"/>
          <w:marBottom w:val="0"/>
          <w:divBdr>
            <w:top w:val="none" w:sz="0" w:space="0" w:color="auto"/>
            <w:left w:val="none" w:sz="0" w:space="0" w:color="auto"/>
            <w:bottom w:val="none" w:sz="0" w:space="0" w:color="auto"/>
            <w:right w:val="none" w:sz="0" w:space="0" w:color="auto"/>
          </w:divBdr>
        </w:div>
        <w:div w:id="935594197">
          <w:marLeft w:val="0"/>
          <w:marRight w:val="0"/>
          <w:marTop w:val="0"/>
          <w:marBottom w:val="0"/>
          <w:divBdr>
            <w:top w:val="none" w:sz="0" w:space="0" w:color="auto"/>
            <w:left w:val="none" w:sz="0" w:space="0" w:color="auto"/>
            <w:bottom w:val="none" w:sz="0" w:space="0" w:color="auto"/>
            <w:right w:val="none" w:sz="0" w:space="0" w:color="auto"/>
          </w:divBdr>
        </w:div>
        <w:div w:id="1443066720">
          <w:marLeft w:val="0"/>
          <w:marRight w:val="0"/>
          <w:marTop w:val="0"/>
          <w:marBottom w:val="0"/>
          <w:divBdr>
            <w:top w:val="none" w:sz="0" w:space="0" w:color="auto"/>
            <w:left w:val="none" w:sz="0" w:space="0" w:color="auto"/>
            <w:bottom w:val="none" w:sz="0" w:space="0" w:color="auto"/>
            <w:right w:val="none" w:sz="0" w:space="0" w:color="auto"/>
          </w:divBdr>
        </w:div>
        <w:div w:id="1587110122">
          <w:marLeft w:val="0"/>
          <w:marRight w:val="0"/>
          <w:marTop w:val="0"/>
          <w:marBottom w:val="0"/>
          <w:divBdr>
            <w:top w:val="none" w:sz="0" w:space="0" w:color="auto"/>
            <w:left w:val="none" w:sz="0" w:space="0" w:color="auto"/>
            <w:bottom w:val="none" w:sz="0" w:space="0" w:color="auto"/>
            <w:right w:val="none" w:sz="0" w:space="0" w:color="auto"/>
          </w:divBdr>
        </w:div>
        <w:div w:id="514072269">
          <w:marLeft w:val="0"/>
          <w:marRight w:val="0"/>
          <w:marTop w:val="0"/>
          <w:marBottom w:val="0"/>
          <w:divBdr>
            <w:top w:val="none" w:sz="0" w:space="0" w:color="auto"/>
            <w:left w:val="none" w:sz="0" w:space="0" w:color="auto"/>
            <w:bottom w:val="none" w:sz="0" w:space="0" w:color="auto"/>
            <w:right w:val="none" w:sz="0" w:space="0" w:color="auto"/>
          </w:divBdr>
        </w:div>
        <w:div w:id="785197635">
          <w:marLeft w:val="0"/>
          <w:marRight w:val="0"/>
          <w:marTop w:val="0"/>
          <w:marBottom w:val="0"/>
          <w:divBdr>
            <w:top w:val="none" w:sz="0" w:space="0" w:color="auto"/>
            <w:left w:val="none" w:sz="0" w:space="0" w:color="auto"/>
            <w:bottom w:val="none" w:sz="0" w:space="0" w:color="auto"/>
            <w:right w:val="none" w:sz="0" w:space="0" w:color="auto"/>
          </w:divBdr>
        </w:div>
        <w:div w:id="1652249685">
          <w:marLeft w:val="0"/>
          <w:marRight w:val="0"/>
          <w:marTop w:val="0"/>
          <w:marBottom w:val="0"/>
          <w:divBdr>
            <w:top w:val="none" w:sz="0" w:space="0" w:color="auto"/>
            <w:left w:val="none" w:sz="0" w:space="0" w:color="auto"/>
            <w:bottom w:val="none" w:sz="0" w:space="0" w:color="auto"/>
            <w:right w:val="none" w:sz="0" w:space="0" w:color="auto"/>
          </w:divBdr>
        </w:div>
        <w:div w:id="1946109352">
          <w:marLeft w:val="0"/>
          <w:marRight w:val="0"/>
          <w:marTop w:val="0"/>
          <w:marBottom w:val="0"/>
          <w:divBdr>
            <w:top w:val="none" w:sz="0" w:space="0" w:color="auto"/>
            <w:left w:val="none" w:sz="0" w:space="0" w:color="auto"/>
            <w:bottom w:val="none" w:sz="0" w:space="0" w:color="auto"/>
            <w:right w:val="none" w:sz="0" w:space="0" w:color="auto"/>
          </w:divBdr>
        </w:div>
        <w:div w:id="1563713444">
          <w:marLeft w:val="0"/>
          <w:marRight w:val="0"/>
          <w:marTop w:val="0"/>
          <w:marBottom w:val="0"/>
          <w:divBdr>
            <w:top w:val="none" w:sz="0" w:space="0" w:color="auto"/>
            <w:left w:val="none" w:sz="0" w:space="0" w:color="auto"/>
            <w:bottom w:val="none" w:sz="0" w:space="0" w:color="auto"/>
            <w:right w:val="none" w:sz="0" w:space="0" w:color="auto"/>
          </w:divBdr>
        </w:div>
        <w:div w:id="1152260059">
          <w:marLeft w:val="0"/>
          <w:marRight w:val="0"/>
          <w:marTop w:val="0"/>
          <w:marBottom w:val="0"/>
          <w:divBdr>
            <w:top w:val="none" w:sz="0" w:space="0" w:color="auto"/>
            <w:left w:val="none" w:sz="0" w:space="0" w:color="auto"/>
            <w:bottom w:val="none" w:sz="0" w:space="0" w:color="auto"/>
            <w:right w:val="none" w:sz="0" w:space="0" w:color="auto"/>
          </w:divBdr>
        </w:div>
        <w:div w:id="733235708">
          <w:marLeft w:val="0"/>
          <w:marRight w:val="0"/>
          <w:marTop w:val="0"/>
          <w:marBottom w:val="0"/>
          <w:divBdr>
            <w:top w:val="none" w:sz="0" w:space="0" w:color="auto"/>
            <w:left w:val="none" w:sz="0" w:space="0" w:color="auto"/>
            <w:bottom w:val="none" w:sz="0" w:space="0" w:color="auto"/>
            <w:right w:val="none" w:sz="0" w:space="0" w:color="auto"/>
          </w:divBdr>
        </w:div>
        <w:div w:id="1419473909">
          <w:marLeft w:val="0"/>
          <w:marRight w:val="0"/>
          <w:marTop w:val="0"/>
          <w:marBottom w:val="0"/>
          <w:divBdr>
            <w:top w:val="none" w:sz="0" w:space="0" w:color="auto"/>
            <w:left w:val="none" w:sz="0" w:space="0" w:color="auto"/>
            <w:bottom w:val="none" w:sz="0" w:space="0" w:color="auto"/>
            <w:right w:val="none" w:sz="0" w:space="0" w:color="auto"/>
          </w:divBdr>
        </w:div>
        <w:div w:id="443623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wholesale/wireless/wireless_index.html" TargetMode="External" Id="rId8" /><Relationship Type="http://schemas.openxmlformats.org/officeDocument/2006/relationships/customXml" Target="../customXml/item1.xml" Id="rId26" /><Relationship Type="http://schemas.openxmlformats.org/officeDocument/2006/relationships/settings" Target="settings.xml" Id="rId3" /><Relationship Type="http://schemas.openxmlformats.org/officeDocument/2006/relationships/hyperlink" Target="https://www.centurylink.com/wholesale/pcat/wirelesstype2.html" TargetMode="External" Id="rId12" /><Relationship Type="http://schemas.openxmlformats.org/officeDocument/2006/relationships/hyperlink" Target="https://www.centurylink.com/wholesale/wireless/customercontacts.html" TargetMode="External" Id="rId17" /><Relationship Type="http://schemas.openxmlformats.org/officeDocument/2006/relationships/theme" Target="theme/theme1.xml" Id="rId25"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24" /><Relationship Type="http://schemas.openxmlformats.org/officeDocument/2006/relationships/image" Target="media/image1.gif" Id="rId5" /><Relationship Type="http://schemas.openxmlformats.org/officeDocument/2006/relationships/customXml" Target="../customXml/item3.xml" Id="rId28" /><Relationship Type="http://schemas.openxmlformats.org/officeDocument/2006/relationships/webSettings" Target="webSettings.xml" Id="rId4" /><Relationship Type="http://schemas.openxmlformats.org/officeDocument/2006/relationships/hyperlink" Target="https://www.centurylink.com/wholesale/clecs/negotiations.html" TargetMode="External" Id="rId9" /><Relationship Type="http://schemas.openxmlformats.org/officeDocument/2006/relationships/customXml" Target="../customXml/item2.xml" Id="rId27" /><Relationship Type="http://schemas.microsoft.com/office/2020/10/relationships/intelligence" Target="intelligence2.xml" Id="R921f5157d86d4ba6" /><Relationship Type="http://schemas.openxmlformats.org/officeDocument/2006/relationships/hyperlink" Target="https://www.centurylink.com/aboutus/legal/tariff-library.html" TargetMode="External" Id="R5093dc5133cf49d7" /><Relationship Type="http://schemas.openxmlformats.org/officeDocument/2006/relationships/hyperlink" Target="https://www.centurylink.com/wholesale/downloads/2012/120217/DNLD_WSP_OS_DA_Questionnaire_02_2012.doc" TargetMode="External" Id="Rc1f0a2c4d2df4185" /><Relationship Type="http://schemas.openxmlformats.org/officeDocument/2006/relationships/hyperlink" Target="https://www.centurylink.com/wholesale/downloads/2012/120217/OS_DADisconnectRequestForm_02_2012.doc" TargetMode="External" Id="R6e1f4e4a1d9848d7" /><Relationship Type="http://schemas.openxmlformats.org/officeDocument/2006/relationships/hyperlink" Target="https://www.centurylink.com/wholesale/wireless/customercontacts.html" TargetMode="External" Id="Ra48dd5ffdecb4252" /><Relationship Type="http://schemas.openxmlformats.org/officeDocument/2006/relationships/hyperlink" Target="https://www.centurylink.com/wholesale/wireless/wireless_index.html" TargetMode="External" Id="Rf4980dd845b8456b" /><Relationship Type="http://schemas.openxmlformats.org/officeDocument/2006/relationships/hyperlink" Target="https://www.centurylink.com/wholesale/wireless/customercontacts.html" TargetMode="External" Id="R8d2c96d4afd14868" /><Relationship Type="http://schemas.openxmlformats.org/officeDocument/2006/relationships/hyperlink" Target="https://www.centurylink.com/wholesale/downloads/2012/120217/DNLD_WSP_OS_DA_Questionnaire_02_2012.doc" TargetMode="External" Id="R367bd533c3ce4785" /><Relationship Type="http://schemas.openxmlformats.org/officeDocument/2006/relationships/hyperlink" Target="https://www.centurylink.com/wholesale/training/coursecatalog.html" TargetMode="External" Id="R81f407a8e1e44111" /><Relationship Type="http://schemas.openxmlformats.org/officeDocument/2006/relationships/hyperlink" Target="https://www.centurylink.com/wholesale/wireless/customercontacts.html" TargetMode="External" Id="R6ff879ab0f9e490e" /><Relationship Type="http://schemas.openxmlformats.org/officeDocument/2006/relationships/hyperlink" Target="https://www.centurylink.com/wholesale/pcat/territory.html" TargetMode="External" Id="R30f672f834984bc6" /><Relationship Type="http://schemas.openxmlformats.org/officeDocument/2006/relationships/hyperlink" Target="https://www.centurylink.com/wholesale/pcat/wirelesstype1.html" TargetMode="External" Id="R67f1b221246f4541" /><Relationship Type="http://schemas.openxmlformats.org/officeDocument/2006/relationships/hyperlink" Target="https://www.centurylink.com/wholesale/pcat/wirelesstype2.html" TargetMode="External" Id="R8153397bfeb64246" /><Relationship Type="http://schemas.openxmlformats.org/officeDocument/2006/relationships/hyperlink" Target="https://www.centurylink.com/wholesale/clecs/cabs.html" TargetMode="External" Id="R2049b33390ea45c8" /><Relationship Type="http://schemas.openxmlformats.org/officeDocument/2006/relationships/hyperlink" Target="https://www.centurylink.com/wholesale/clecs/cris.html" TargetMode="External" Id="R3bd312c7e7034d79" /><Relationship Type="http://schemas.openxmlformats.org/officeDocument/2006/relationships/hyperlink" Target="https://www.centurylink.com/wholesale/clecs/ensemble.html" TargetMode="External" Id="R0fcefba6db63463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EE642902-9A43-4726-A989-C800B8F6FE83}"/>
</file>

<file path=customXml/itemProps2.xml><?xml version="1.0" encoding="utf-8"?>
<ds:datastoreItem xmlns:ds="http://schemas.openxmlformats.org/officeDocument/2006/customXml" ds:itemID="{C426198B-C6DD-4A81-A8C1-286DEA7A14F9}"/>
</file>

<file path=customXml/itemProps3.xml><?xml version="1.0" encoding="utf-8"?>
<ds:datastoreItem xmlns:ds="http://schemas.openxmlformats.org/officeDocument/2006/customXml" ds:itemID="{8C8CB0F3-BA9F-4236-BF17-A29CE3ED9C7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Gulley, Kenna</dc:creator>
  <cp:keywords/>
  <dc:description/>
  <cp:lastModifiedBy>Paxton, Charles</cp:lastModifiedBy>
  <cp:revision>9</cp:revision>
  <dcterms:created xsi:type="dcterms:W3CDTF">2024-01-31T15:59:00Z</dcterms:created>
  <dcterms:modified xsi:type="dcterms:W3CDTF">2024-04-16T20:53:39Z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